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552D1" w:rsidRPr="00313BFB" w:rsidRDefault="006552D1" w:rsidP="006552D1">
      <w:pPr>
        <w:tabs>
          <w:tab w:val="left" w:pos="2040"/>
          <w:tab w:val="left" w:pos="4320"/>
          <w:tab w:val="left" w:pos="6480"/>
        </w:tabs>
        <w:ind w:right="-1"/>
        <w:rPr>
          <w:rFonts w:cs="Arial"/>
          <w:sz w:val="19"/>
          <w:szCs w:val="19"/>
          <w:lang w:val="nl"/>
        </w:rPr>
      </w:pPr>
      <w:bookmarkStart w:id="0" w:name="_Toc397950413"/>
      <w:r w:rsidRPr="00313BFB">
        <w:rPr>
          <w:noProof/>
          <w:sz w:val="19"/>
          <w:szCs w:val="19"/>
          <w:lang w:eastAsia="nl-NL"/>
        </w:rPr>
        <w:drawing>
          <wp:anchor distT="0" distB="0" distL="114300" distR="114300" simplePos="0" relativeHeight="251659776" behindDoc="1" locked="0" layoutInCell="1" allowOverlap="1">
            <wp:simplePos x="0" y="0"/>
            <wp:positionH relativeFrom="page">
              <wp:posOffset>6011545</wp:posOffset>
            </wp:positionH>
            <wp:positionV relativeFrom="page">
              <wp:posOffset>359410</wp:posOffset>
            </wp:positionV>
            <wp:extent cx="669290" cy="1080135"/>
            <wp:effectExtent l="0" t="0" r="0" b="5715"/>
            <wp:wrapNone/>
            <wp:docPr id="2" name="Afbeelding 2" descr="n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w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9290" cy="1080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52D1" w:rsidRDefault="006552D1">
      <w:pPr>
        <w:pStyle w:val="Kop1"/>
      </w:pPr>
    </w:p>
    <w:p w:rsidR="00906C23" w:rsidRDefault="00906C23">
      <w:pPr>
        <w:pStyle w:val="Kop1"/>
      </w:pPr>
    </w:p>
    <w:p w:rsidR="00906C23" w:rsidRDefault="00906C23">
      <w:pPr>
        <w:rPr>
          <w:lang w:val="nl"/>
        </w:rPr>
      </w:pPr>
    </w:p>
    <w:p w:rsidR="00906C23" w:rsidRDefault="00906C23">
      <w:pPr>
        <w:rPr>
          <w:lang w:val="nl"/>
        </w:rPr>
      </w:pPr>
    </w:p>
    <w:p w:rsidR="00906C23" w:rsidRDefault="00906C23">
      <w:pPr>
        <w:rPr>
          <w:lang w:val="nl"/>
        </w:rPr>
      </w:pPr>
    </w:p>
    <w:p w:rsidR="00906C23" w:rsidRDefault="00906C23">
      <w:pPr>
        <w:tabs>
          <w:tab w:val="left" w:pos="480"/>
          <w:tab w:val="left" w:pos="600"/>
          <w:tab w:val="left" w:pos="960"/>
          <w:tab w:val="left" w:pos="2040"/>
          <w:tab w:val="left" w:pos="4320"/>
          <w:tab w:val="left" w:pos="6480"/>
        </w:tabs>
        <w:ind w:right="140"/>
        <w:rPr>
          <w:rFonts w:ascii="Verdana" w:hAnsi="Verdana" w:cs="Arial"/>
          <w:bCs/>
          <w:sz w:val="18"/>
          <w:szCs w:val="18"/>
        </w:rPr>
      </w:pPr>
    </w:p>
    <w:p w:rsidR="00906C23" w:rsidRDefault="00906C23">
      <w:pPr>
        <w:tabs>
          <w:tab w:val="left" w:pos="480"/>
          <w:tab w:val="left" w:pos="600"/>
          <w:tab w:val="left" w:pos="960"/>
          <w:tab w:val="left" w:pos="2040"/>
          <w:tab w:val="left" w:pos="4320"/>
          <w:tab w:val="left" w:pos="6480"/>
        </w:tabs>
        <w:ind w:right="140"/>
        <w:rPr>
          <w:rFonts w:ascii="Verdana" w:hAnsi="Verdana" w:cs="Arial"/>
          <w:bCs/>
          <w:sz w:val="18"/>
          <w:szCs w:val="18"/>
        </w:rPr>
      </w:pPr>
    </w:p>
    <w:p w:rsidR="00A77FD7" w:rsidRDefault="00A77FD7">
      <w:pPr>
        <w:pStyle w:val="Kop1"/>
        <w:rPr>
          <w:rFonts w:ascii="Verdana" w:hAnsi="Verdana"/>
          <w:sz w:val="22"/>
          <w:szCs w:val="22"/>
        </w:rPr>
      </w:pPr>
    </w:p>
    <w:p w:rsidR="00906C23" w:rsidRPr="006552D1" w:rsidRDefault="00B073FB" w:rsidP="006552D1">
      <w:pPr>
        <w:pStyle w:val="Kop1"/>
        <w:spacing w:before="0" w:after="0"/>
        <w:rPr>
          <w:rFonts w:ascii="Saira ExtraCondensed" w:hAnsi="Saira ExtraCondensed" w:cs="Calibri"/>
          <w:bCs w:val="0"/>
          <w:color w:val="18657C"/>
          <w:kern w:val="0"/>
          <w:sz w:val="48"/>
          <w:szCs w:val="48"/>
          <w:lang w:val="nl" w:eastAsia="nl-NL"/>
        </w:rPr>
      </w:pPr>
      <w:r w:rsidRPr="006552D1">
        <w:rPr>
          <w:rFonts w:ascii="Saira ExtraCondensed" w:hAnsi="Saira ExtraCondensed" w:cs="Calibri"/>
          <w:bCs w:val="0"/>
          <w:color w:val="18657C"/>
          <w:kern w:val="0"/>
          <w:sz w:val="48"/>
          <w:szCs w:val="48"/>
          <w:lang w:val="nl" w:eastAsia="nl-NL"/>
        </w:rPr>
        <w:t xml:space="preserve">Nadere overeenkomst behorende bij </w:t>
      </w:r>
      <w:r w:rsidR="00B70C53" w:rsidRPr="006552D1">
        <w:rPr>
          <w:rFonts w:ascii="Saira ExtraCondensed" w:hAnsi="Saira ExtraCondensed" w:cs="Calibri"/>
          <w:bCs w:val="0"/>
          <w:color w:val="18657C"/>
          <w:kern w:val="0"/>
          <w:sz w:val="48"/>
          <w:szCs w:val="48"/>
          <w:lang w:val="nl" w:eastAsia="nl-NL"/>
        </w:rPr>
        <w:t xml:space="preserve">overeenkomst </w:t>
      </w:r>
      <w:r w:rsidR="006552D1">
        <w:rPr>
          <w:rFonts w:ascii="Saira ExtraCondensed" w:hAnsi="Saira ExtraCondensed" w:cs="Calibri"/>
          <w:bCs w:val="0"/>
          <w:color w:val="18657C"/>
          <w:kern w:val="0"/>
          <w:sz w:val="48"/>
          <w:szCs w:val="48"/>
          <w:lang w:val="nl" w:eastAsia="nl-NL"/>
        </w:rPr>
        <w:t xml:space="preserve">ARBIT </w:t>
      </w:r>
      <w:r w:rsidRPr="006552D1">
        <w:rPr>
          <w:rFonts w:ascii="Saira ExtraCondensed" w:hAnsi="Saira ExtraCondensed" w:cs="Calibri"/>
          <w:bCs w:val="0"/>
          <w:color w:val="18657C"/>
          <w:kern w:val="0"/>
          <w:sz w:val="48"/>
          <w:szCs w:val="48"/>
          <w:lang w:val="nl" w:eastAsia="nl-NL"/>
        </w:rPr>
        <w:t xml:space="preserve">2018 </w:t>
      </w:r>
      <w:r w:rsidR="00B70C53" w:rsidRPr="006552D1">
        <w:rPr>
          <w:rFonts w:ascii="Saira ExtraCondensed" w:hAnsi="Saira ExtraCondensed" w:cs="Calibri"/>
          <w:bCs w:val="0"/>
          <w:color w:val="18657C"/>
          <w:kern w:val="0"/>
          <w:sz w:val="48"/>
          <w:szCs w:val="48"/>
          <w:lang w:val="nl" w:eastAsia="nl-NL"/>
        </w:rPr>
        <w:t xml:space="preserve">inzake </w:t>
      </w:r>
      <w:bookmarkEnd w:id="0"/>
      <w:r w:rsidR="00F85B13">
        <w:rPr>
          <w:rFonts w:ascii="Saira ExtraCondensed" w:hAnsi="Saira ExtraCondensed" w:cs="Calibri"/>
          <w:bCs w:val="0"/>
          <w:color w:val="18657C"/>
          <w:kern w:val="0"/>
          <w:sz w:val="48"/>
          <w:szCs w:val="48"/>
          <w:lang w:val="nl" w:eastAsia="nl-NL"/>
        </w:rPr>
        <w:t>EA Inhuur wetenschappelijk ICT Personeel</w:t>
      </w:r>
    </w:p>
    <w:p w:rsidR="00906C23" w:rsidRDefault="00906C23">
      <w:pPr>
        <w:spacing w:after="0" w:line="240" w:lineRule="auto"/>
        <w:ind w:left="567" w:hanging="567"/>
        <w:rPr>
          <w:rFonts w:ascii="Verdana" w:hAnsi="Verdana"/>
          <w:sz w:val="18"/>
          <w:szCs w:val="18"/>
        </w:rPr>
      </w:pPr>
    </w:p>
    <w:p w:rsidR="00906C23" w:rsidRDefault="00906C23">
      <w:pPr>
        <w:spacing w:after="0" w:line="240" w:lineRule="auto"/>
        <w:ind w:left="567" w:hanging="567"/>
        <w:rPr>
          <w:rFonts w:ascii="Verdana" w:hAnsi="Verdana"/>
          <w:sz w:val="18"/>
          <w:szCs w:val="18"/>
        </w:rPr>
      </w:pPr>
    </w:p>
    <w:p w:rsidR="00906C23" w:rsidRPr="006552D1" w:rsidRDefault="00B70C53">
      <w:pPr>
        <w:spacing w:after="0" w:line="240" w:lineRule="auto"/>
        <w:ind w:left="567" w:hanging="567"/>
        <w:rPr>
          <w:rFonts w:cs="Calibri"/>
          <w:b/>
          <w:sz w:val="20"/>
          <w:szCs w:val="18"/>
        </w:rPr>
      </w:pPr>
      <w:r w:rsidRPr="006552D1">
        <w:rPr>
          <w:rFonts w:cs="Calibri"/>
          <w:b/>
          <w:sz w:val="20"/>
          <w:szCs w:val="18"/>
        </w:rPr>
        <w:t>De ondergetekenden:</w:t>
      </w:r>
    </w:p>
    <w:p w:rsidR="00F15C90" w:rsidRPr="006552D1" w:rsidRDefault="00F15C90">
      <w:pPr>
        <w:spacing w:after="0" w:line="240" w:lineRule="auto"/>
        <w:ind w:left="567" w:hanging="567"/>
        <w:rPr>
          <w:rFonts w:cs="Calibri"/>
          <w:b/>
          <w:sz w:val="20"/>
          <w:szCs w:val="18"/>
        </w:rPr>
      </w:pPr>
    </w:p>
    <w:p w:rsidR="00F85B13" w:rsidRDefault="00F85B13" w:rsidP="00F85B13">
      <w:pPr>
        <w:pStyle w:val="Lijstalinea"/>
        <w:numPr>
          <w:ilvl w:val="0"/>
          <w:numId w:val="9"/>
        </w:numPr>
        <w:ind w:left="357" w:hanging="357"/>
        <w:rPr>
          <w:rFonts w:cs="Calibri"/>
          <w:sz w:val="20"/>
          <w:szCs w:val="17"/>
          <w:highlight w:val="yellow"/>
          <w:lang w:val="nl"/>
        </w:rPr>
      </w:pPr>
      <w:r w:rsidRPr="00F85B13">
        <w:rPr>
          <w:rFonts w:cs="Calibri"/>
          <w:sz w:val="20"/>
          <w:szCs w:val="17"/>
          <w:highlight w:val="yellow"/>
          <w:lang w:val="nl"/>
        </w:rPr>
        <w:t xml:space="preserve">Stichting Nederlandse Wetenschappelijk Onderzoek Instituten, </w:t>
      </w:r>
    </w:p>
    <w:p w:rsidR="00F85B13" w:rsidRPr="00F85B13" w:rsidRDefault="00F85B13" w:rsidP="00F85B13">
      <w:pPr>
        <w:pStyle w:val="Lijstalinea"/>
        <w:ind w:left="357"/>
        <w:rPr>
          <w:rFonts w:cs="Calibri"/>
          <w:sz w:val="20"/>
          <w:szCs w:val="17"/>
          <w:highlight w:val="yellow"/>
          <w:lang w:val="nl"/>
        </w:rPr>
      </w:pPr>
      <w:r w:rsidRPr="00F85B13">
        <w:rPr>
          <w:rFonts w:cs="Calibri"/>
          <w:sz w:val="20"/>
          <w:szCs w:val="17"/>
          <w:highlight w:val="yellow"/>
          <w:lang w:val="nl"/>
        </w:rPr>
        <w:t>waarvan de zetel is gevestigd Winthontlaan 2,  3526 KV te Utrecht, te dezen rechtsgeldig</w:t>
      </w:r>
      <w:r w:rsidRPr="00F85B13">
        <w:rPr>
          <w:rFonts w:cs="Calibri"/>
          <w:sz w:val="20"/>
          <w:szCs w:val="17"/>
          <w:highlight w:val="yellow"/>
          <w:lang w:val="nl"/>
        </w:rPr>
        <w:t xml:space="preserve"> </w:t>
      </w:r>
      <w:r w:rsidRPr="00F85B13">
        <w:rPr>
          <w:rFonts w:cs="Calibri"/>
          <w:sz w:val="20"/>
          <w:szCs w:val="17"/>
          <w:highlight w:val="yellow"/>
          <w:lang w:val="nl"/>
        </w:rPr>
        <w:t>vertegenwoordigddoor &lt;Naam&gt;, &lt;functie&gt; , hierna te noemen: "Opdrachtgever",</w:t>
      </w:r>
    </w:p>
    <w:p w:rsidR="006106D0" w:rsidRPr="006552D1" w:rsidRDefault="006106D0">
      <w:pPr>
        <w:spacing w:after="0" w:line="240" w:lineRule="auto"/>
        <w:rPr>
          <w:rFonts w:cs="Calibri"/>
          <w:sz w:val="20"/>
          <w:szCs w:val="18"/>
        </w:rPr>
      </w:pPr>
    </w:p>
    <w:p w:rsidR="00906C23" w:rsidRPr="006552D1" w:rsidRDefault="00B70C53">
      <w:pPr>
        <w:spacing w:after="0" w:line="240" w:lineRule="auto"/>
        <w:rPr>
          <w:rFonts w:cs="Calibri"/>
          <w:b/>
          <w:sz w:val="20"/>
          <w:szCs w:val="18"/>
        </w:rPr>
      </w:pPr>
      <w:r w:rsidRPr="006552D1">
        <w:rPr>
          <w:rFonts w:cs="Calibri"/>
          <w:b/>
          <w:sz w:val="20"/>
          <w:szCs w:val="18"/>
        </w:rPr>
        <w:t>en</w:t>
      </w:r>
    </w:p>
    <w:p w:rsidR="00906C23" w:rsidRPr="006552D1" w:rsidRDefault="00906C23">
      <w:pPr>
        <w:spacing w:after="0" w:line="240" w:lineRule="auto"/>
        <w:rPr>
          <w:rFonts w:cs="Calibri"/>
          <w:sz w:val="20"/>
          <w:szCs w:val="18"/>
        </w:rPr>
      </w:pPr>
    </w:p>
    <w:p w:rsidR="006552D1" w:rsidRDefault="00B70C53">
      <w:pPr>
        <w:spacing w:after="0" w:line="240" w:lineRule="auto"/>
        <w:rPr>
          <w:rFonts w:cs="Calibri"/>
          <w:sz w:val="20"/>
          <w:szCs w:val="18"/>
        </w:rPr>
      </w:pPr>
      <w:r w:rsidRPr="006552D1">
        <w:rPr>
          <w:rFonts w:cs="Calibri"/>
          <w:sz w:val="20"/>
          <w:szCs w:val="18"/>
        </w:rPr>
        <w:t xml:space="preserve">2. </w:t>
      </w:r>
      <w:r w:rsidRPr="006552D1">
        <w:rPr>
          <w:rFonts w:cs="Calibri"/>
          <w:sz w:val="20"/>
          <w:szCs w:val="18"/>
          <w:highlight w:val="yellow"/>
        </w:rPr>
        <w:t>&lt;volledige naam en rechtsvorm contractant&gt;</w:t>
      </w:r>
      <w:r w:rsidRPr="006552D1">
        <w:rPr>
          <w:rFonts w:cs="Calibri"/>
          <w:sz w:val="20"/>
          <w:szCs w:val="18"/>
        </w:rPr>
        <w:t xml:space="preserve">, (statutair) gevestigd te </w:t>
      </w:r>
      <w:r w:rsidRPr="006552D1">
        <w:rPr>
          <w:rFonts w:cs="Calibri"/>
          <w:sz w:val="20"/>
          <w:szCs w:val="18"/>
          <w:highlight w:val="yellow"/>
        </w:rPr>
        <w:t>&lt;plaats&gt;</w:t>
      </w:r>
      <w:r w:rsidRPr="006552D1">
        <w:rPr>
          <w:rFonts w:cs="Calibri"/>
          <w:sz w:val="20"/>
          <w:szCs w:val="18"/>
        </w:rPr>
        <w:t xml:space="preserve">, te dezen vertegenwoordigd </w:t>
      </w:r>
    </w:p>
    <w:p w:rsidR="00906C23" w:rsidRPr="006552D1" w:rsidRDefault="006552D1">
      <w:pPr>
        <w:spacing w:after="0" w:line="240" w:lineRule="auto"/>
        <w:rPr>
          <w:rFonts w:cs="Calibri"/>
          <w:sz w:val="20"/>
          <w:szCs w:val="18"/>
        </w:rPr>
      </w:pPr>
      <w:r>
        <w:rPr>
          <w:rFonts w:cs="Calibri"/>
          <w:sz w:val="20"/>
          <w:szCs w:val="18"/>
        </w:rPr>
        <w:t xml:space="preserve">    </w:t>
      </w:r>
      <w:r w:rsidR="00B70C53" w:rsidRPr="006552D1">
        <w:rPr>
          <w:rFonts w:cs="Calibri"/>
          <w:sz w:val="20"/>
          <w:szCs w:val="18"/>
        </w:rPr>
        <w:t xml:space="preserve">door </w:t>
      </w:r>
      <w:r w:rsidR="00B70C53" w:rsidRPr="006552D1">
        <w:rPr>
          <w:rFonts w:cs="Calibri"/>
          <w:sz w:val="20"/>
          <w:szCs w:val="18"/>
          <w:highlight w:val="yellow"/>
        </w:rPr>
        <w:t>&lt;functie&gt; &lt;naam ondertekenaar&gt;</w:t>
      </w:r>
    </w:p>
    <w:p w:rsidR="00906C23" w:rsidRPr="006552D1" w:rsidRDefault="006552D1" w:rsidP="006552D1">
      <w:pPr>
        <w:spacing w:after="0" w:line="240" w:lineRule="auto"/>
        <w:rPr>
          <w:rFonts w:cs="Calibri"/>
          <w:sz w:val="20"/>
          <w:szCs w:val="18"/>
        </w:rPr>
      </w:pPr>
      <w:r>
        <w:rPr>
          <w:rFonts w:cs="Calibri"/>
          <w:sz w:val="20"/>
          <w:szCs w:val="18"/>
        </w:rPr>
        <w:t xml:space="preserve">    </w:t>
      </w:r>
      <w:r w:rsidR="00B70C53" w:rsidRPr="006552D1">
        <w:rPr>
          <w:rFonts w:cs="Calibri"/>
          <w:sz w:val="20"/>
          <w:szCs w:val="18"/>
        </w:rPr>
        <w:t xml:space="preserve">hierna te noemen: </w:t>
      </w:r>
      <w:r w:rsidR="00305E5F" w:rsidRPr="006552D1">
        <w:rPr>
          <w:rFonts w:cs="Calibri"/>
          <w:sz w:val="20"/>
          <w:szCs w:val="18"/>
        </w:rPr>
        <w:t>“</w:t>
      </w:r>
      <w:r w:rsidR="00A77FD7" w:rsidRPr="006552D1">
        <w:rPr>
          <w:rFonts w:cs="Calibri"/>
          <w:sz w:val="20"/>
          <w:szCs w:val="18"/>
        </w:rPr>
        <w:t>Wederpartij</w:t>
      </w:r>
      <w:r w:rsidR="00305E5F" w:rsidRPr="006552D1">
        <w:rPr>
          <w:rFonts w:cs="Calibri"/>
          <w:sz w:val="20"/>
          <w:szCs w:val="18"/>
        </w:rPr>
        <w:t>”</w:t>
      </w:r>
      <w:r w:rsidR="00B70C53" w:rsidRPr="006552D1">
        <w:rPr>
          <w:rFonts w:cs="Calibri"/>
          <w:sz w:val="20"/>
          <w:szCs w:val="18"/>
        </w:rPr>
        <w:t>,</w:t>
      </w:r>
    </w:p>
    <w:p w:rsidR="00305E5F" w:rsidRPr="006552D1" w:rsidRDefault="00305E5F">
      <w:pPr>
        <w:spacing w:after="0" w:line="240" w:lineRule="auto"/>
        <w:rPr>
          <w:rFonts w:cs="Calibri"/>
          <w:sz w:val="20"/>
          <w:szCs w:val="18"/>
        </w:rPr>
      </w:pPr>
    </w:p>
    <w:p w:rsidR="00305E5F" w:rsidRPr="006552D1" w:rsidRDefault="00305E5F">
      <w:pPr>
        <w:spacing w:after="0" w:line="240" w:lineRule="auto"/>
        <w:rPr>
          <w:rFonts w:cs="Calibri"/>
          <w:b/>
          <w:sz w:val="20"/>
          <w:szCs w:val="18"/>
        </w:rPr>
      </w:pPr>
      <w:r w:rsidRPr="006552D1">
        <w:rPr>
          <w:rFonts w:cs="Calibri"/>
          <w:b/>
          <w:sz w:val="20"/>
          <w:szCs w:val="18"/>
        </w:rPr>
        <w:t>hierna gezamenlijk ook te noemen: “Partijen”</w:t>
      </w:r>
    </w:p>
    <w:p w:rsidR="00906C23" w:rsidRPr="006552D1" w:rsidRDefault="00906C23">
      <w:pPr>
        <w:spacing w:after="0" w:line="240" w:lineRule="auto"/>
        <w:ind w:left="567" w:hanging="567"/>
        <w:rPr>
          <w:rFonts w:cs="Calibri"/>
          <w:sz w:val="20"/>
          <w:szCs w:val="18"/>
        </w:rPr>
      </w:pPr>
    </w:p>
    <w:p w:rsidR="00B073FB" w:rsidRPr="006552D1" w:rsidRDefault="00B073FB" w:rsidP="00B073FB">
      <w:pPr>
        <w:suppressAutoHyphens w:val="0"/>
        <w:autoSpaceDN/>
        <w:spacing w:after="0" w:line="240" w:lineRule="auto"/>
        <w:textAlignment w:val="auto"/>
        <w:rPr>
          <w:rFonts w:cs="Calibri"/>
          <w:b/>
          <w:sz w:val="20"/>
          <w:szCs w:val="18"/>
        </w:rPr>
      </w:pPr>
      <w:r w:rsidRPr="006552D1">
        <w:rPr>
          <w:rFonts w:cs="Calibri"/>
          <w:b/>
          <w:sz w:val="20"/>
          <w:szCs w:val="18"/>
        </w:rPr>
        <w:t>Overwegende dat:</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a.</w:t>
      </w:r>
      <w:r w:rsidRPr="006552D1">
        <w:rPr>
          <w:rFonts w:cs="Calibri"/>
          <w:sz w:val="20"/>
          <w:szCs w:val="17"/>
        </w:rPr>
        <w:tab/>
        <w:t>Opdrachtgever verantwoordelijk is voor &lt;beschrijving organisatie van Opdrachtgever, voor zover van belang voor deze Nadere overeenkomst en in aanvulling op de overweging in de Raamovereenkomst.&gt;;</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b.</w:t>
      </w:r>
      <w:r w:rsidRPr="006552D1">
        <w:rPr>
          <w:rFonts w:cs="Calibri"/>
          <w:sz w:val="20"/>
          <w:szCs w:val="17"/>
        </w:rPr>
        <w:tab/>
        <w:t>Opdrachtgever in het kader van de uitoefening van zijn taak behoefte heeft aan &lt;beschrijving doelstellingen, in verband waarmee Opdrachtgever deze Nadere overeenkomst met Wederpartij aangaat&gt;;</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c.</w:t>
      </w:r>
      <w:r w:rsidRPr="006552D1">
        <w:rPr>
          <w:rFonts w:cs="Calibri"/>
          <w:sz w:val="20"/>
          <w:szCs w:val="17"/>
        </w:rPr>
        <w:tab/>
        <w:t>Opdrachtgever in zijn behoefte wenst te voorzien door met Wederpartij een Nadere overeenkomst aan te gaan onder de Raamovereenkomst ARBIT inzake &lt;ondertitel&gt; van &lt;datum&gt; met kenmerk &lt;kenmerk&gt;;</w:t>
      </w:r>
    </w:p>
    <w:p w:rsidR="00B073FB" w:rsidRPr="006552D1" w:rsidRDefault="00B073FB" w:rsidP="00B073FB">
      <w:pPr>
        <w:tabs>
          <w:tab w:val="left" w:pos="567"/>
        </w:tabs>
        <w:suppressAutoHyphens w:val="0"/>
        <w:autoSpaceDN/>
        <w:spacing w:after="0" w:line="240" w:lineRule="auto"/>
        <w:ind w:left="709" w:hanging="709"/>
        <w:textAlignment w:val="auto"/>
        <w:rPr>
          <w:rFonts w:cs="Calibri"/>
          <w:sz w:val="20"/>
          <w:szCs w:val="17"/>
        </w:rPr>
      </w:pPr>
      <w:r w:rsidRPr="006552D1">
        <w:rPr>
          <w:rFonts w:cs="Calibri"/>
          <w:sz w:val="20"/>
          <w:szCs w:val="17"/>
        </w:rPr>
        <w:lastRenderedPageBreak/>
        <w:t>d.</w:t>
      </w:r>
      <w:r w:rsidRPr="006552D1">
        <w:rPr>
          <w:rFonts w:cs="Calibri"/>
          <w:sz w:val="20"/>
          <w:szCs w:val="17"/>
        </w:rPr>
        <w:tab/>
        <w:t>Opdrachtgever in verband met hetgeen hiervoor is overwogen, tot aanbesteding van &lt;beschrijving Prestatie&gt; op &lt;datum&gt; door middel van een Nadere oproep tot mededinging is overgegaan;</w:t>
      </w:r>
    </w:p>
    <w:p w:rsidR="00B073FB" w:rsidRPr="006552D1" w:rsidRDefault="00B073FB" w:rsidP="00B073FB">
      <w:pPr>
        <w:tabs>
          <w:tab w:val="left" w:pos="567"/>
        </w:tabs>
        <w:suppressAutoHyphens w:val="0"/>
        <w:autoSpaceDN/>
        <w:spacing w:after="0" w:line="240" w:lineRule="auto"/>
        <w:ind w:left="709" w:hanging="709"/>
        <w:textAlignment w:val="auto"/>
        <w:rPr>
          <w:rFonts w:cs="Calibri"/>
          <w:sz w:val="20"/>
          <w:szCs w:val="17"/>
        </w:rPr>
      </w:pPr>
      <w:r w:rsidRPr="006552D1">
        <w:rPr>
          <w:rFonts w:cs="Calibri"/>
          <w:sz w:val="20"/>
          <w:szCs w:val="17"/>
        </w:rPr>
        <w:t>e.</w:t>
      </w:r>
      <w:r w:rsidRPr="006552D1">
        <w:rPr>
          <w:rFonts w:cs="Calibri"/>
          <w:sz w:val="20"/>
          <w:szCs w:val="17"/>
        </w:rPr>
        <w:tab/>
        <w:t>&lt;beschrijving verdere verloop afhankelijk van de gevolgde minicompetitie&gt;;</w:t>
      </w:r>
    </w:p>
    <w:p w:rsidR="00B073FB" w:rsidRPr="006552D1" w:rsidRDefault="00B073FB" w:rsidP="00B073FB">
      <w:pPr>
        <w:tabs>
          <w:tab w:val="left" w:pos="567"/>
        </w:tabs>
        <w:suppressAutoHyphens w:val="0"/>
        <w:autoSpaceDN/>
        <w:spacing w:after="0" w:line="240" w:lineRule="auto"/>
        <w:ind w:left="709" w:hanging="709"/>
        <w:textAlignment w:val="auto"/>
        <w:rPr>
          <w:rFonts w:cs="Calibri"/>
          <w:sz w:val="20"/>
          <w:szCs w:val="17"/>
        </w:rPr>
      </w:pPr>
      <w:r w:rsidRPr="006552D1">
        <w:rPr>
          <w:rFonts w:cs="Calibri"/>
          <w:sz w:val="20"/>
          <w:szCs w:val="17"/>
        </w:rPr>
        <w:t>f.</w:t>
      </w:r>
      <w:r w:rsidRPr="006552D1">
        <w:rPr>
          <w:rFonts w:cs="Calibri"/>
          <w:sz w:val="20"/>
          <w:szCs w:val="17"/>
        </w:rPr>
        <w:tab/>
        <w:t xml:space="preserve">Opdrachtgever de opdracht op &lt;datum&gt; heeft gegund aan Wederpartij. </w:t>
      </w:r>
    </w:p>
    <w:p w:rsidR="00B073FB" w:rsidRPr="006552D1" w:rsidRDefault="00B073FB" w:rsidP="00B073FB">
      <w:pPr>
        <w:suppressAutoHyphens w:val="0"/>
        <w:autoSpaceDN/>
        <w:spacing w:after="0" w:line="240" w:lineRule="auto"/>
        <w:textAlignment w:val="auto"/>
        <w:rPr>
          <w:rFonts w:cs="Calibri"/>
          <w:sz w:val="20"/>
          <w:szCs w:val="17"/>
        </w:rPr>
      </w:pPr>
      <w:r w:rsidRPr="006552D1">
        <w:rPr>
          <w:rFonts w:cs="Calibri"/>
          <w:sz w:val="20"/>
          <w:szCs w:val="17"/>
        </w:rPr>
        <w:t> </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b/>
          <w:sz w:val="20"/>
          <w:szCs w:val="17"/>
        </w:rPr>
      </w:pPr>
      <w:r w:rsidRPr="006552D1">
        <w:rPr>
          <w:rFonts w:cs="Calibri"/>
          <w:b/>
          <w:sz w:val="20"/>
          <w:szCs w:val="17"/>
        </w:rPr>
        <w:t>Komen overeen:</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keepNext/>
        <w:numPr>
          <w:ilvl w:val="0"/>
          <w:numId w:val="8"/>
        </w:numPr>
        <w:suppressAutoHyphens w:val="0"/>
        <w:autoSpaceDN/>
        <w:spacing w:before="240" w:after="60"/>
        <w:ind w:left="567" w:hanging="567"/>
        <w:textAlignment w:val="auto"/>
        <w:outlineLvl w:val="0"/>
        <w:rPr>
          <w:rFonts w:eastAsia="Times New Roman" w:cs="Calibri"/>
          <w:b/>
          <w:bCs/>
          <w:kern w:val="32"/>
          <w:sz w:val="20"/>
          <w:szCs w:val="17"/>
        </w:rPr>
      </w:pPr>
      <w:bookmarkStart w:id="1" w:name="_Toc397951251"/>
      <w:r w:rsidRPr="006552D1">
        <w:rPr>
          <w:rFonts w:eastAsia="Times New Roman" w:cs="Calibri"/>
          <w:b/>
          <w:bCs/>
          <w:kern w:val="32"/>
          <w:sz w:val="20"/>
          <w:szCs w:val="17"/>
        </w:rPr>
        <w:t>Begrippen</w:t>
      </w:r>
      <w:bookmarkEnd w:id="1"/>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r w:rsidRPr="006552D1">
        <w:rPr>
          <w:rFonts w:cs="Calibri"/>
          <w:sz w:val="20"/>
          <w:szCs w:val="17"/>
        </w:rPr>
        <w:t xml:space="preserve">In de Overeenkomst wordt een aantal begrippen met een beginhoofdletter gebruikt. Aan deze begrippen komt de betekenis toe die hieraan is gegeven in de Voorwaarden en de Raamovereenkomst. </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keepNext/>
        <w:numPr>
          <w:ilvl w:val="0"/>
          <w:numId w:val="8"/>
        </w:numPr>
        <w:suppressAutoHyphens w:val="0"/>
        <w:autoSpaceDN/>
        <w:spacing w:before="240" w:after="60"/>
        <w:ind w:left="567" w:hanging="567"/>
        <w:textAlignment w:val="auto"/>
        <w:outlineLvl w:val="0"/>
        <w:rPr>
          <w:rFonts w:eastAsia="Times New Roman" w:cs="Calibri"/>
          <w:b/>
          <w:bCs/>
          <w:kern w:val="32"/>
          <w:sz w:val="20"/>
          <w:szCs w:val="17"/>
        </w:rPr>
      </w:pPr>
      <w:bookmarkStart w:id="2" w:name="_Toc397951252"/>
      <w:r w:rsidRPr="006552D1">
        <w:rPr>
          <w:rFonts w:eastAsia="Times New Roman" w:cs="Calibri"/>
          <w:b/>
          <w:bCs/>
          <w:kern w:val="32"/>
          <w:sz w:val="20"/>
          <w:szCs w:val="17"/>
        </w:rPr>
        <w:t>Voorwerp van de Overeenkomst</w:t>
      </w:r>
      <w:bookmarkEnd w:id="2"/>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2.1.</w:t>
      </w:r>
      <w:r w:rsidRPr="006552D1">
        <w:rPr>
          <w:rFonts w:cs="Calibri"/>
          <w:sz w:val="20"/>
          <w:szCs w:val="17"/>
        </w:rPr>
        <w:tab/>
        <w:t>Partijen sluiten hierbij op basis van de Raamovereenkomst een Nadere overeenkomst waarbij Wederpartij zich tegen de in artikel 7 bedoelde Vergoeding verbindt tot het verrichten van de Prestatie zoals beschreven in de Nadere oproep tot mededinging, die in hoofdlijnen bestaat uit:</w:t>
      </w:r>
    </w:p>
    <w:p w:rsidR="00B073FB" w:rsidRPr="006552D1" w:rsidRDefault="00726376" w:rsidP="00B073FB">
      <w:pPr>
        <w:suppressAutoHyphens w:val="0"/>
        <w:autoSpaceDN/>
        <w:spacing w:after="0" w:line="240" w:lineRule="auto"/>
        <w:ind w:left="567"/>
        <w:textAlignment w:val="auto"/>
        <w:rPr>
          <w:rFonts w:cs="Calibri"/>
          <w:sz w:val="20"/>
          <w:szCs w:val="17"/>
        </w:rPr>
      </w:pPr>
      <w:r w:rsidRPr="006552D1">
        <w:rPr>
          <w:rFonts w:cs="Calibri"/>
          <w:sz w:val="20"/>
          <w:szCs w:val="17"/>
        </w:rPr>
        <w:t>-</w:t>
      </w:r>
      <w:r w:rsidRPr="006552D1">
        <w:rPr>
          <w:rFonts w:cs="Calibri"/>
          <w:sz w:val="20"/>
          <w:szCs w:val="17"/>
        </w:rPr>
        <w:tab/>
        <w:t>het le</w:t>
      </w:r>
      <w:r w:rsidR="00B073FB" w:rsidRPr="006552D1">
        <w:rPr>
          <w:rFonts w:cs="Calibri"/>
          <w:sz w:val="20"/>
          <w:szCs w:val="17"/>
        </w:rPr>
        <w:t>veren van het Product / de Producten:</w:t>
      </w:r>
    </w:p>
    <w:p w:rsidR="00B073FB" w:rsidRPr="006552D1" w:rsidRDefault="00B073FB" w:rsidP="00B073FB">
      <w:pPr>
        <w:suppressAutoHyphens w:val="0"/>
        <w:autoSpaceDN/>
        <w:spacing w:after="0" w:line="240" w:lineRule="auto"/>
        <w:textAlignment w:val="auto"/>
        <w:rPr>
          <w:rFonts w:cs="Calibri"/>
          <w:sz w:val="20"/>
          <w:szCs w:val="17"/>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
        <w:gridCol w:w="4868"/>
        <w:gridCol w:w="2236"/>
      </w:tblGrid>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Volg</w:t>
            </w:r>
            <w:r w:rsidRPr="006552D1">
              <w:rPr>
                <w:rFonts w:cs="Calibri"/>
                <w:b/>
                <w:sz w:val="20"/>
                <w:szCs w:val="17"/>
              </w:rPr>
              <w:br/>
              <w:t>nummer</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Onderwerp</w:t>
            </w:r>
          </w:p>
        </w:tc>
        <w:tc>
          <w:tcPr>
            <w:tcW w:w="2268"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Aantal</w:t>
            </w:r>
          </w:p>
        </w:tc>
      </w:tr>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hideMark/>
          </w:tcPr>
          <w:p w:rsidR="00B073FB" w:rsidRPr="006552D1" w:rsidRDefault="00B073FB" w:rsidP="00B073FB">
            <w:pPr>
              <w:suppressAutoHyphens w:val="0"/>
              <w:autoSpaceDN/>
              <w:ind w:left="567" w:hanging="567"/>
              <w:jc w:val="center"/>
              <w:textAlignment w:val="auto"/>
              <w:rPr>
                <w:rFonts w:cs="Calibri"/>
                <w:sz w:val="20"/>
                <w:szCs w:val="17"/>
                <w:lang w:eastAsia="nl-NL"/>
              </w:rPr>
            </w:pPr>
            <w:r w:rsidRPr="006552D1">
              <w:rPr>
                <w:rFonts w:cs="Calibri"/>
                <w:sz w:val="20"/>
                <w:szCs w:val="17"/>
              </w:rPr>
              <w:t>A1</w:t>
            </w:r>
          </w:p>
        </w:tc>
        <w:tc>
          <w:tcPr>
            <w:tcW w:w="4947" w:type="dxa"/>
            <w:tcBorders>
              <w:top w:val="single" w:sz="4" w:space="0" w:color="auto"/>
              <w:left w:val="single" w:sz="4" w:space="0" w:color="auto"/>
              <w:bottom w:val="single" w:sz="4" w:space="0" w:color="auto"/>
              <w:right w:val="single" w:sz="4" w:space="0" w:color="auto"/>
            </w:tcBorders>
            <w:hideMark/>
          </w:tcPr>
          <w:p w:rsidR="00B073FB" w:rsidRPr="006552D1" w:rsidRDefault="00B073FB" w:rsidP="00B073FB">
            <w:pPr>
              <w:suppressAutoHyphens w:val="0"/>
              <w:autoSpaceDN/>
              <w:textAlignment w:val="auto"/>
              <w:rPr>
                <w:rFonts w:cs="Calibri"/>
                <w:sz w:val="20"/>
                <w:szCs w:val="17"/>
                <w:lang w:eastAsia="nl-NL"/>
              </w:rPr>
            </w:pPr>
            <w:r w:rsidRPr="006552D1">
              <w:rPr>
                <w:rFonts w:cs="Calibri"/>
                <w:i/>
                <w:sz w:val="20"/>
                <w:szCs w:val="17"/>
              </w:rPr>
              <w:t>&lt;Producten&gt;</w:t>
            </w:r>
          </w:p>
        </w:tc>
        <w:tc>
          <w:tcPr>
            <w:tcW w:w="2268"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textAlignment w:val="auto"/>
              <w:rPr>
                <w:rFonts w:cs="Calibri"/>
                <w:i/>
                <w:sz w:val="20"/>
                <w:szCs w:val="17"/>
                <w:lang w:eastAsia="nl-NL"/>
              </w:rPr>
            </w:pPr>
          </w:p>
        </w:tc>
      </w:tr>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ind w:left="567" w:hanging="567"/>
              <w:jc w:val="center"/>
              <w:textAlignment w:val="auto"/>
              <w:rPr>
                <w:rFonts w:cs="Calibri"/>
                <w:sz w:val="20"/>
                <w:szCs w:val="17"/>
                <w:lang w:eastAsia="nl-NL"/>
              </w:rPr>
            </w:pPr>
          </w:p>
        </w:tc>
        <w:tc>
          <w:tcPr>
            <w:tcW w:w="4947"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ind w:left="567" w:hanging="567"/>
              <w:textAlignment w:val="auto"/>
              <w:rPr>
                <w:rFonts w:cs="Calibri"/>
                <w:sz w:val="20"/>
                <w:szCs w:val="17"/>
                <w:lang w:eastAsia="nl-NL"/>
              </w:rPr>
            </w:pPr>
          </w:p>
        </w:tc>
        <w:tc>
          <w:tcPr>
            <w:tcW w:w="2268"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textAlignment w:val="auto"/>
              <w:rPr>
                <w:rFonts w:cs="Calibri"/>
                <w:i/>
                <w:sz w:val="20"/>
                <w:szCs w:val="17"/>
                <w:lang w:eastAsia="nl-NL"/>
              </w:rPr>
            </w:pPr>
          </w:p>
        </w:tc>
      </w:tr>
    </w:tbl>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tabs>
          <w:tab w:val="left" w:pos="708"/>
          <w:tab w:val="left" w:pos="1416"/>
          <w:tab w:val="left" w:pos="2124"/>
          <w:tab w:val="left" w:pos="2832"/>
          <w:tab w:val="left" w:pos="3540"/>
          <w:tab w:val="left" w:pos="4248"/>
          <w:tab w:val="left" w:pos="4956"/>
          <w:tab w:val="left" w:pos="5775"/>
        </w:tabs>
        <w:suppressAutoHyphens w:val="0"/>
        <w:autoSpaceDN/>
        <w:spacing w:after="0" w:line="240" w:lineRule="auto"/>
        <w:textAlignment w:val="auto"/>
        <w:rPr>
          <w:rFonts w:cs="Calibri"/>
          <w:sz w:val="20"/>
          <w:szCs w:val="17"/>
        </w:rPr>
      </w:pPr>
      <w:r w:rsidRPr="006552D1">
        <w:rPr>
          <w:rFonts w:cs="Calibri"/>
          <w:sz w:val="20"/>
          <w:szCs w:val="17"/>
        </w:rPr>
        <w:t>-</w:t>
      </w:r>
      <w:r w:rsidRPr="006552D1">
        <w:rPr>
          <w:rFonts w:cs="Calibri"/>
          <w:sz w:val="20"/>
          <w:szCs w:val="17"/>
        </w:rPr>
        <w:tab/>
        <w:t>het uitvoeren van de Opdracht / de Opdrachten:</w:t>
      </w:r>
      <w:r w:rsidRPr="006552D1">
        <w:rPr>
          <w:rFonts w:cs="Calibri"/>
          <w:sz w:val="20"/>
          <w:szCs w:val="17"/>
        </w:rPr>
        <w:tab/>
      </w:r>
    </w:p>
    <w:p w:rsidR="00B073FB" w:rsidRPr="006552D1" w:rsidRDefault="00B073FB" w:rsidP="00B073FB">
      <w:pPr>
        <w:tabs>
          <w:tab w:val="left" w:pos="708"/>
          <w:tab w:val="left" w:pos="1416"/>
          <w:tab w:val="left" w:pos="2124"/>
          <w:tab w:val="left" w:pos="2832"/>
          <w:tab w:val="left" w:pos="3540"/>
          <w:tab w:val="left" w:pos="4248"/>
          <w:tab w:val="left" w:pos="4956"/>
          <w:tab w:val="left" w:pos="5775"/>
        </w:tabs>
        <w:suppressAutoHyphens w:val="0"/>
        <w:autoSpaceDN/>
        <w:spacing w:after="0" w:line="240" w:lineRule="auto"/>
        <w:textAlignment w:val="auto"/>
        <w:rPr>
          <w:rFonts w:cs="Calibri"/>
          <w:sz w:val="20"/>
          <w:szCs w:val="17"/>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
        <w:gridCol w:w="4867"/>
        <w:gridCol w:w="2237"/>
      </w:tblGrid>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Volg</w:t>
            </w:r>
            <w:r w:rsidRPr="006552D1">
              <w:rPr>
                <w:rFonts w:cs="Calibri"/>
                <w:b/>
                <w:sz w:val="20"/>
                <w:szCs w:val="17"/>
              </w:rPr>
              <w:br/>
              <w:t>nummer</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Onderwerp</w:t>
            </w:r>
          </w:p>
        </w:tc>
        <w:tc>
          <w:tcPr>
            <w:tcW w:w="2268"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Aantal</w:t>
            </w:r>
          </w:p>
        </w:tc>
      </w:tr>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hideMark/>
          </w:tcPr>
          <w:p w:rsidR="00B073FB" w:rsidRPr="006552D1" w:rsidRDefault="00B073FB" w:rsidP="00B073FB">
            <w:pPr>
              <w:suppressAutoHyphens w:val="0"/>
              <w:autoSpaceDN/>
              <w:ind w:left="567" w:hanging="567"/>
              <w:jc w:val="center"/>
              <w:textAlignment w:val="auto"/>
              <w:rPr>
                <w:rFonts w:cs="Calibri"/>
                <w:sz w:val="20"/>
                <w:szCs w:val="17"/>
                <w:lang w:eastAsia="nl-NL"/>
              </w:rPr>
            </w:pPr>
            <w:r w:rsidRPr="006552D1">
              <w:rPr>
                <w:rFonts w:cs="Calibri"/>
                <w:sz w:val="20"/>
                <w:szCs w:val="17"/>
              </w:rPr>
              <w:t>B1</w:t>
            </w:r>
          </w:p>
        </w:tc>
        <w:tc>
          <w:tcPr>
            <w:tcW w:w="4947" w:type="dxa"/>
            <w:tcBorders>
              <w:top w:val="single" w:sz="4" w:space="0" w:color="auto"/>
              <w:left w:val="single" w:sz="4" w:space="0" w:color="auto"/>
              <w:bottom w:val="single" w:sz="4" w:space="0" w:color="auto"/>
              <w:right w:val="single" w:sz="4" w:space="0" w:color="auto"/>
            </w:tcBorders>
            <w:hideMark/>
          </w:tcPr>
          <w:p w:rsidR="00B073FB" w:rsidRPr="006552D1" w:rsidRDefault="00B073FB" w:rsidP="00B073FB">
            <w:pPr>
              <w:suppressAutoHyphens w:val="0"/>
              <w:autoSpaceDN/>
              <w:textAlignment w:val="auto"/>
              <w:rPr>
                <w:rFonts w:cs="Calibri"/>
                <w:sz w:val="20"/>
                <w:szCs w:val="17"/>
                <w:lang w:eastAsia="nl-NL"/>
              </w:rPr>
            </w:pPr>
            <w:r w:rsidRPr="006552D1">
              <w:rPr>
                <w:rFonts w:cs="Calibri"/>
                <w:i/>
                <w:sz w:val="20"/>
                <w:szCs w:val="17"/>
              </w:rPr>
              <w:t>&lt;Adviesdiensten, Implementatie, Installatie, ondersteuning, Ontwikkeling Maatwerkprogrammatuur, Detachering, Onderhoud&gt;</w:t>
            </w:r>
          </w:p>
        </w:tc>
        <w:tc>
          <w:tcPr>
            <w:tcW w:w="2268"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textAlignment w:val="auto"/>
              <w:rPr>
                <w:rFonts w:cs="Calibri"/>
                <w:i/>
                <w:sz w:val="20"/>
                <w:szCs w:val="17"/>
                <w:lang w:eastAsia="nl-NL"/>
              </w:rPr>
            </w:pPr>
          </w:p>
        </w:tc>
      </w:tr>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ind w:left="567" w:hanging="567"/>
              <w:jc w:val="center"/>
              <w:textAlignment w:val="auto"/>
              <w:rPr>
                <w:rFonts w:cs="Calibri"/>
                <w:sz w:val="20"/>
                <w:szCs w:val="17"/>
                <w:lang w:eastAsia="nl-NL"/>
              </w:rPr>
            </w:pPr>
          </w:p>
        </w:tc>
        <w:tc>
          <w:tcPr>
            <w:tcW w:w="4947"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textAlignment w:val="auto"/>
              <w:rPr>
                <w:rFonts w:cs="Calibri"/>
                <w:sz w:val="20"/>
                <w:szCs w:val="17"/>
                <w:lang w:eastAsia="nl-NL"/>
              </w:rPr>
            </w:pPr>
          </w:p>
        </w:tc>
        <w:tc>
          <w:tcPr>
            <w:tcW w:w="2268"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textAlignment w:val="auto"/>
              <w:rPr>
                <w:rFonts w:cs="Calibri"/>
                <w:i/>
                <w:sz w:val="20"/>
                <w:szCs w:val="17"/>
                <w:lang w:eastAsia="nl-NL"/>
              </w:rPr>
            </w:pPr>
          </w:p>
        </w:tc>
      </w:tr>
    </w:tbl>
    <w:p w:rsidR="00B073FB" w:rsidRPr="006552D1" w:rsidRDefault="00B073FB" w:rsidP="00B073FB">
      <w:pPr>
        <w:tabs>
          <w:tab w:val="left" w:pos="708"/>
          <w:tab w:val="left" w:pos="1416"/>
          <w:tab w:val="left" w:pos="2124"/>
          <w:tab w:val="left" w:pos="2832"/>
          <w:tab w:val="left" w:pos="3540"/>
          <w:tab w:val="left" w:pos="4248"/>
          <w:tab w:val="left" w:pos="4956"/>
          <w:tab w:val="left" w:pos="5775"/>
        </w:tabs>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r w:rsidRPr="006552D1">
        <w:rPr>
          <w:rFonts w:cs="Calibri"/>
          <w:sz w:val="20"/>
          <w:szCs w:val="17"/>
        </w:rPr>
        <w:t>-</w:t>
      </w:r>
      <w:r w:rsidRPr="006552D1">
        <w:rPr>
          <w:rFonts w:cs="Calibri"/>
          <w:sz w:val="20"/>
          <w:szCs w:val="17"/>
        </w:rPr>
        <w:tab/>
        <w:t>het verstrekken van één of meer Gebruiksrechten:</w:t>
      </w:r>
    </w:p>
    <w:p w:rsidR="00B073FB" w:rsidRPr="006552D1" w:rsidRDefault="00B073FB" w:rsidP="00B073FB">
      <w:pPr>
        <w:suppressAutoHyphens w:val="0"/>
        <w:autoSpaceDN/>
        <w:spacing w:after="0" w:line="240" w:lineRule="auto"/>
        <w:textAlignment w:val="auto"/>
        <w:rPr>
          <w:rFonts w:cs="Calibri"/>
          <w:sz w:val="20"/>
          <w:szCs w:val="17"/>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4867"/>
        <w:gridCol w:w="2236"/>
      </w:tblGrid>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Volg</w:t>
            </w:r>
            <w:r w:rsidRPr="006552D1">
              <w:rPr>
                <w:rFonts w:cs="Calibri"/>
                <w:b/>
                <w:sz w:val="20"/>
                <w:szCs w:val="17"/>
              </w:rPr>
              <w:br/>
              <w:t>nummer</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Onderwerp</w:t>
            </w:r>
          </w:p>
        </w:tc>
        <w:tc>
          <w:tcPr>
            <w:tcW w:w="2268" w:type="dxa"/>
            <w:tcBorders>
              <w:top w:val="single" w:sz="4" w:space="0" w:color="auto"/>
              <w:left w:val="single" w:sz="4" w:space="0" w:color="auto"/>
              <w:bottom w:val="single" w:sz="4" w:space="0" w:color="auto"/>
              <w:right w:val="single" w:sz="4" w:space="0" w:color="auto"/>
            </w:tcBorders>
            <w:shd w:val="clear" w:color="auto" w:fill="999999"/>
            <w:hideMark/>
          </w:tcPr>
          <w:p w:rsidR="00B073FB" w:rsidRPr="006552D1" w:rsidRDefault="00B073FB" w:rsidP="00B073FB">
            <w:pPr>
              <w:suppressAutoHyphens w:val="0"/>
              <w:autoSpaceDN/>
              <w:textAlignment w:val="auto"/>
              <w:rPr>
                <w:rFonts w:cs="Calibri"/>
                <w:b/>
                <w:sz w:val="20"/>
                <w:szCs w:val="17"/>
                <w:lang w:eastAsia="nl-NL"/>
              </w:rPr>
            </w:pPr>
            <w:r w:rsidRPr="006552D1">
              <w:rPr>
                <w:rFonts w:cs="Calibri"/>
                <w:b/>
                <w:sz w:val="20"/>
                <w:szCs w:val="17"/>
              </w:rPr>
              <w:t>Aantal</w:t>
            </w:r>
          </w:p>
        </w:tc>
      </w:tr>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hideMark/>
          </w:tcPr>
          <w:p w:rsidR="00B073FB" w:rsidRPr="006552D1" w:rsidRDefault="00B073FB" w:rsidP="00B073FB">
            <w:pPr>
              <w:suppressAutoHyphens w:val="0"/>
              <w:autoSpaceDN/>
              <w:ind w:left="567" w:hanging="567"/>
              <w:jc w:val="center"/>
              <w:textAlignment w:val="auto"/>
              <w:rPr>
                <w:rFonts w:cs="Calibri"/>
                <w:sz w:val="20"/>
                <w:szCs w:val="17"/>
                <w:lang w:eastAsia="nl-NL"/>
              </w:rPr>
            </w:pPr>
            <w:r w:rsidRPr="006552D1">
              <w:rPr>
                <w:rFonts w:cs="Calibri"/>
                <w:sz w:val="20"/>
                <w:szCs w:val="17"/>
              </w:rPr>
              <w:t>C1</w:t>
            </w:r>
          </w:p>
        </w:tc>
        <w:tc>
          <w:tcPr>
            <w:tcW w:w="4947" w:type="dxa"/>
            <w:tcBorders>
              <w:top w:val="single" w:sz="4" w:space="0" w:color="auto"/>
              <w:left w:val="single" w:sz="4" w:space="0" w:color="auto"/>
              <w:bottom w:val="single" w:sz="4" w:space="0" w:color="auto"/>
              <w:right w:val="single" w:sz="4" w:space="0" w:color="auto"/>
            </w:tcBorders>
            <w:hideMark/>
          </w:tcPr>
          <w:p w:rsidR="00B073FB" w:rsidRPr="006552D1" w:rsidRDefault="00B073FB" w:rsidP="00B073FB">
            <w:pPr>
              <w:suppressAutoHyphens w:val="0"/>
              <w:autoSpaceDN/>
              <w:textAlignment w:val="auto"/>
              <w:rPr>
                <w:rFonts w:cs="Calibri"/>
                <w:sz w:val="20"/>
                <w:szCs w:val="17"/>
                <w:lang w:eastAsia="nl-NL"/>
              </w:rPr>
            </w:pPr>
            <w:r w:rsidRPr="006552D1">
              <w:rPr>
                <w:rFonts w:cs="Calibri"/>
                <w:i/>
                <w:sz w:val="20"/>
                <w:szCs w:val="17"/>
              </w:rPr>
              <w:t xml:space="preserve">&lt;”onbeperkt Gebruiksrecht op...” of indien anders is overeengekomen “In afwijking van art. 43 lid 2 onder d ARBIT </w:t>
            </w:r>
            <w:r w:rsidRPr="006552D1">
              <w:rPr>
                <w:rFonts w:cs="Calibri"/>
                <w:i/>
                <w:sz w:val="20"/>
                <w:szCs w:val="17"/>
              </w:rPr>
              <w:lastRenderedPageBreak/>
              <w:t>is de omvang van het Gebruiksrecht beperkt tot...” (bijvoorbeeld gerechtigde organisatie(delen), aantal gebruikers, locaties, transacties, systemen, etc.)&gt;</w:t>
            </w:r>
          </w:p>
        </w:tc>
        <w:tc>
          <w:tcPr>
            <w:tcW w:w="2268"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textAlignment w:val="auto"/>
              <w:rPr>
                <w:rFonts w:cs="Calibri"/>
                <w:i/>
                <w:sz w:val="20"/>
                <w:szCs w:val="17"/>
                <w:lang w:eastAsia="nl-NL"/>
              </w:rPr>
            </w:pPr>
          </w:p>
        </w:tc>
      </w:tr>
      <w:tr w:rsidR="00B073FB" w:rsidRPr="006552D1" w:rsidTr="00E663F6">
        <w:trPr>
          <w:trHeight w:val="269"/>
        </w:trPr>
        <w:tc>
          <w:tcPr>
            <w:tcW w:w="1006"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ind w:left="567" w:hanging="567"/>
              <w:jc w:val="center"/>
              <w:textAlignment w:val="auto"/>
              <w:rPr>
                <w:rFonts w:cs="Calibri"/>
                <w:sz w:val="20"/>
                <w:szCs w:val="17"/>
                <w:lang w:eastAsia="nl-NL"/>
              </w:rPr>
            </w:pPr>
          </w:p>
        </w:tc>
        <w:tc>
          <w:tcPr>
            <w:tcW w:w="4947"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ind w:left="567" w:hanging="567"/>
              <w:textAlignment w:val="auto"/>
              <w:rPr>
                <w:rFonts w:cs="Calibri"/>
                <w:sz w:val="20"/>
                <w:szCs w:val="17"/>
                <w:lang w:eastAsia="nl-NL"/>
              </w:rPr>
            </w:pPr>
          </w:p>
        </w:tc>
        <w:tc>
          <w:tcPr>
            <w:tcW w:w="2268" w:type="dxa"/>
            <w:tcBorders>
              <w:top w:val="single" w:sz="4" w:space="0" w:color="auto"/>
              <w:left w:val="single" w:sz="4" w:space="0" w:color="auto"/>
              <w:bottom w:val="single" w:sz="4" w:space="0" w:color="auto"/>
              <w:right w:val="single" w:sz="4" w:space="0" w:color="auto"/>
            </w:tcBorders>
          </w:tcPr>
          <w:p w:rsidR="00B073FB" w:rsidRPr="006552D1" w:rsidRDefault="00B073FB" w:rsidP="00B073FB">
            <w:pPr>
              <w:suppressAutoHyphens w:val="0"/>
              <w:autoSpaceDN/>
              <w:textAlignment w:val="auto"/>
              <w:rPr>
                <w:rFonts w:cs="Calibri"/>
                <w:i/>
                <w:sz w:val="20"/>
                <w:szCs w:val="17"/>
                <w:lang w:eastAsia="nl-NL"/>
              </w:rPr>
            </w:pPr>
          </w:p>
        </w:tc>
      </w:tr>
    </w:tbl>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textAlignment w:val="auto"/>
        <w:rPr>
          <w:rFonts w:cs="Calibri"/>
          <w:sz w:val="20"/>
          <w:szCs w:val="17"/>
        </w:rPr>
      </w:pPr>
      <w:r w:rsidRPr="006552D1">
        <w:rPr>
          <w:rFonts w:cs="Calibri"/>
          <w:sz w:val="20"/>
          <w:szCs w:val="17"/>
        </w:rPr>
        <w:t>één en ander teneinde Opdrachtgever in staat te stellen daarvan het Overeengekomen gebruik te maken.</w:t>
      </w:r>
    </w:p>
    <w:p w:rsidR="00B073FB" w:rsidRPr="006552D1" w:rsidRDefault="00B073FB" w:rsidP="00B073FB">
      <w:pPr>
        <w:suppressAutoHyphens w:val="0"/>
        <w:autoSpaceDN/>
        <w:spacing w:after="0" w:line="240" w:lineRule="auto"/>
        <w:ind w:left="567"/>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2.2.</w:t>
      </w:r>
      <w:r w:rsidRPr="006552D1">
        <w:rPr>
          <w:rFonts w:cs="Calibri"/>
          <w:sz w:val="20"/>
          <w:szCs w:val="17"/>
        </w:rPr>
        <w:tab/>
        <w:t xml:space="preserve">De navolgende stukken vormen gezamenlijk de Overeenkomst. Voor zover deze stukken met elkaar in tegenspraak zijn, prevaleert het eerder genoemde stuk boven het later genoemde: </w:t>
      </w:r>
    </w:p>
    <w:p w:rsidR="00B073FB" w:rsidRPr="006552D1" w:rsidRDefault="00B073FB" w:rsidP="00B073FB">
      <w:pPr>
        <w:suppressAutoHyphens w:val="0"/>
        <w:autoSpaceDN/>
        <w:spacing w:after="0" w:line="240" w:lineRule="auto"/>
        <w:ind w:left="1134" w:hanging="567"/>
        <w:textAlignment w:val="auto"/>
        <w:rPr>
          <w:rFonts w:cs="Calibri"/>
          <w:sz w:val="20"/>
          <w:szCs w:val="17"/>
        </w:rPr>
      </w:pPr>
      <w:r w:rsidRPr="006552D1">
        <w:rPr>
          <w:rFonts w:cs="Calibri"/>
          <w:sz w:val="20"/>
          <w:szCs w:val="17"/>
        </w:rPr>
        <w:t>1)</w:t>
      </w:r>
      <w:r w:rsidRPr="006552D1">
        <w:rPr>
          <w:rFonts w:cs="Calibri"/>
          <w:sz w:val="20"/>
          <w:szCs w:val="17"/>
        </w:rPr>
        <w:tab/>
        <w:t>de Raamovereenkomst;</w:t>
      </w:r>
    </w:p>
    <w:p w:rsidR="00B073FB" w:rsidRPr="006552D1" w:rsidRDefault="00B073FB" w:rsidP="00B073FB">
      <w:pPr>
        <w:suppressAutoHyphens w:val="0"/>
        <w:autoSpaceDN/>
        <w:spacing w:after="0" w:line="240" w:lineRule="auto"/>
        <w:ind w:left="1134" w:hanging="567"/>
        <w:textAlignment w:val="auto"/>
        <w:rPr>
          <w:rFonts w:cs="Calibri"/>
          <w:sz w:val="20"/>
          <w:szCs w:val="17"/>
        </w:rPr>
      </w:pPr>
      <w:r w:rsidRPr="006552D1">
        <w:rPr>
          <w:rFonts w:cs="Calibri"/>
          <w:sz w:val="20"/>
          <w:szCs w:val="17"/>
        </w:rPr>
        <w:t>2)</w:t>
      </w:r>
      <w:r w:rsidRPr="006552D1">
        <w:rPr>
          <w:rFonts w:cs="Calibri"/>
          <w:sz w:val="20"/>
          <w:szCs w:val="17"/>
        </w:rPr>
        <w:tab/>
        <w:t>dit document;</w:t>
      </w:r>
    </w:p>
    <w:p w:rsidR="00B073FB" w:rsidRPr="006552D1" w:rsidRDefault="00B073FB" w:rsidP="00B073FB">
      <w:pPr>
        <w:suppressAutoHyphens w:val="0"/>
        <w:autoSpaceDN/>
        <w:spacing w:after="0" w:line="240" w:lineRule="auto"/>
        <w:ind w:left="1134" w:hanging="567"/>
        <w:textAlignment w:val="auto"/>
        <w:rPr>
          <w:rFonts w:cs="Calibri"/>
          <w:sz w:val="20"/>
          <w:szCs w:val="17"/>
        </w:rPr>
      </w:pPr>
      <w:r w:rsidRPr="006552D1">
        <w:rPr>
          <w:rFonts w:cs="Calibri"/>
          <w:sz w:val="20"/>
          <w:szCs w:val="17"/>
        </w:rPr>
        <w:t>3)</w:t>
      </w:r>
      <w:r w:rsidRPr="006552D1">
        <w:rPr>
          <w:rFonts w:cs="Calibri"/>
          <w:sz w:val="20"/>
          <w:szCs w:val="17"/>
        </w:rPr>
        <w:tab/>
        <w:t>de Nadere oproep tot mededinging (BIJLAGE Nadere oproep tot mededinging);</w:t>
      </w:r>
    </w:p>
    <w:p w:rsidR="00B073FB" w:rsidRPr="006552D1" w:rsidRDefault="00B073FB" w:rsidP="00B073FB">
      <w:pPr>
        <w:suppressAutoHyphens w:val="0"/>
        <w:autoSpaceDN/>
        <w:spacing w:after="0" w:line="240" w:lineRule="auto"/>
        <w:ind w:left="1134" w:hanging="567"/>
        <w:textAlignment w:val="auto"/>
        <w:rPr>
          <w:rFonts w:cs="Calibri"/>
          <w:sz w:val="20"/>
          <w:szCs w:val="17"/>
        </w:rPr>
      </w:pPr>
      <w:r w:rsidRPr="006552D1">
        <w:rPr>
          <w:rFonts w:cs="Calibri"/>
          <w:sz w:val="20"/>
          <w:szCs w:val="17"/>
        </w:rPr>
        <w:t>4)</w:t>
      </w:r>
      <w:r w:rsidRPr="006552D1">
        <w:rPr>
          <w:rFonts w:cs="Calibri"/>
          <w:sz w:val="20"/>
          <w:szCs w:val="17"/>
        </w:rPr>
        <w:tab/>
        <w:t>de Nadere offerte (BIJLAGE Nadere offerte);</w:t>
      </w:r>
    </w:p>
    <w:p w:rsidR="00B073FB" w:rsidRPr="006552D1" w:rsidRDefault="00B073FB" w:rsidP="00B073FB">
      <w:pPr>
        <w:suppressAutoHyphens w:val="0"/>
        <w:autoSpaceDN/>
        <w:spacing w:after="0" w:line="240" w:lineRule="auto"/>
        <w:ind w:left="1134" w:hanging="567"/>
        <w:textAlignment w:val="auto"/>
        <w:rPr>
          <w:rFonts w:cs="Calibri"/>
          <w:sz w:val="20"/>
          <w:szCs w:val="17"/>
        </w:rPr>
      </w:pPr>
      <w:r w:rsidRPr="006552D1">
        <w:rPr>
          <w:rFonts w:cs="Calibri"/>
          <w:sz w:val="20"/>
          <w:szCs w:val="17"/>
        </w:rPr>
        <w:t>5)</w:t>
      </w:r>
      <w:r w:rsidRPr="006552D1">
        <w:rPr>
          <w:rFonts w:cs="Calibri"/>
          <w:sz w:val="20"/>
          <w:szCs w:val="17"/>
        </w:rPr>
        <w:tab/>
        <w:t>de overige Bijlagen.</w:t>
      </w:r>
    </w:p>
    <w:p w:rsidR="00726376" w:rsidRPr="006552D1" w:rsidRDefault="00726376" w:rsidP="00B073FB">
      <w:pPr>
        <w:suppressAutoHyphens w:val="0"/>
        <w:autoSpaceDN/>
        <w:spacing w:after="0" w:line="240" w:lineRule="auto"/>
        <w:ind w:left="567" w:hanging="567"/>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2.3.</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Tussen deze Nadere overeenkomst en &lt;titel en kenmerk overeenkomst&gt; bestaat samenhang als bedoeld in artikel 30.5 ARBIT.</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keepNext/>
        <w:suppressAutoHyphens w:val="0"/>
        <w:autoSpaceDN/>
        <w:spacing w:before="240" w:after="60"/>
        <w:textAlignment w:val="auto"/>
        <w:outlineLvl w:val="0"/>
        <w:rPr>
          <w:rFonts w:eastAsia="Times New Roman" w:cs="Calibri"/>
          <w:b/>
          <w:bCs/>
          <w:kern w:val="32"/>
          <w:sz w:val="20"/>
          <w:szCs w:val="17"/>
        </w:rPr>
      </w:pPr>
      <w:bookmarkStart w:id="3" w:name="_Toc397951253"/>
      <w:r w:rsidRPr="006552D1">
        <w:rPr>
          <w:rFonts w:eastAsia="Times New Roman" w:cs="Calibri"/>
          <w:b/>
          <w:bCs/>
          <w:kern w:val="32"/>
          <w:sz w:val="20"/>
          <w:szCs w:val="17"/>
        </w:rPr>
        <w:t xml:space="preserve">3. </w:t>
      </w:r>
      <w:r w:rsidRPr="006552D1">
        <w:rPr>
          <w:rFonts w:eastAsia="Times New Roman" w:cs="Calibri"/>
          <w:b/>
          <w:bCs/>
          <w:kern w:val="32"/>
          <w:sz w:val="20"/>
          <w:szCs w:val="17"/>
        </w:rPr>
        <w:tab/>
        <w:t>Contactpersonen en rapportage</w:t>
      </w:r>
      <w:bookmarkEnd w:id="3"/>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3.1.</w:t>
      </w:r>
      <w:r w:rsidRPr="006552D1">
        <w:rPr>
          <w:rFonts w:cs="Calibri"/>
          <w:sz w:val="20"/>
          <w:szCs w:val="17"/>
        </w:rPr>
        <w:tab/>
        <w:t>De personen die de contacten over de uitvoering van de Nadere overeenkomst onderhouden zijn:</w:t>
      </w:r>
    </w:p>
    <w:p w:rsidR="00B073FB" w:rsidRPr="006552D1" w:rsidRDefault="00B073FB" w:rsidP="00B073FB">
      <w:pPr>
        <w:suppressAutoHyphens w:val="0"/>
        <w:autoSpaceDN/>
        <w:spacing w:after="0" w:line="240" w:lineRule="auto"/>
        <w:ind w:left="567"/>
        <w:textAlignment w:val="auto"/>
        <w:rPr>
          <w:rFonts w:cs="Calibri"/>
          <w:sz w:val="20"/>
          <w:szCs w:val="17"/>
        </w:rPr>
      </w:pPr>
      <w:r w:rsidRPr="006552D1">
        <w:rPr>
          <w:rFonts w:cs="Calibri"/>
          <w:sz w:val="20"/>
          <w:szCs w:val="17"/>
        </w:rPr>
        <w:t xml:space="preserve">&lt;contactpersonen&gt; </w:t>
      </w:r>
    </w:p>
    <w:p w:rsidR="00B073FB" w:rsidRPr="006552D1" w:rsidRDefault="00B073FB" w:rsidP="00B073FB">
      <w:pPr>
        <w:suppressAutoHyphens w:val="0"/>
        <w:autoSpaceDN/>
        <w:spacing w:after="0" w:line="240" w:lineRule="auto"/>
        <w:ind w:left="567" w:hanging="567"/>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3.2.</w:t>
      </w:r>
      <w:r w:rsidRPr="006552D1">
        <w:rPr>
          <w:rFonts w:cs="Calibri"/>
          <w:sz w:val="20"/>
          <w:szCs w:val="17"/>
        </w:rPr>
        <w:tab/>
        <w:t>Wederpartij rapporteert &lt;periode&gt; over de wijze van uitvoering van de Nadere overeenkomst. Deze rapportage omvat tenminste:</w:t>
      </w:r>
    </w:p>
    <w:p w:rsidR="00B073FB" w:rsidRPr="006552D1" w:rsidRDefault="00B073FB" w:rsidP="00B073FB">
      <w:pPr>
        <w:suppressAutoHyphens w:val="0"/>
        <w:autoSpaceDN/>
        <w:spacing w:after="0" w:line="240" w:lineRule="auto"/>
        <w:ind w:left="567"/>
        <w:textAlignment w:val="auto"/>
        <w:rPr>
          <w:rFonts w:cs="Calibri"/>
          <w:sz w:val="20"/>
          <w:szCs w:val="17"/>
        </w:rPr>
      </w:pPr>
      <w:r w:rsidRPr="006552D1">
        <w:rPr>
          <w:rFonts w:cs="Calibri"/>
          <w:sz w:val="20"/>
          <w:szCs w:val="17"/>
        </w:rPr>
        <w:t>&lt;voorwerp van de rapportage&gt;</w:t>
      </w:r>
    </w:p>
    <w:p w:rsidR="00B073FB" w:rsidRPr="006552D1" w:rsidRDefault="00B073FB" w:rsidP="00B073FB">
      <w:pPr>
        <w:suppressAutoHyphens w:val="0"/>
        <w:autoSpaceDN/>
        <w:spacing w:after="0" w:line="240" w:lineRule="auto"/>
        <w:ind w:left="567" w:hanging="567"/>
        <w:textAlignment w:val="auto"/>
        <w:rPr>
          <w:rFonts w:cs="Calibri"/>
          <w:sz w:val="20"/>
          <w:szCs w:val="17"/>
        </w:rPr>
      </w:pPr>
    </w:p>
    <w:p w:rsidR="00B073FB" w:rsidRPr="006552D1" w:rsidRDefault="00B073FB" w:rsidP="00B073FB">
      <w:pPr>
        <w:keepNext/>
        <w:suppressAutoHyphens w:val="0"/>
        <w:autoSpaceDN/>
        <w:spacing w:before="240" w:after="60"/>
        <w:textAlignment w:val="auto"/>
        <w:outlineLvl w:val="0"/>
        <w:rPr>
          <w:rFonts w:eastAsia="Times New Roman" w:cs="Calibri"/>
          <w:b/>
          <w:bCs/>
          <w:kern w:val="32"/>
          <w:sz w:val="20"/>
          <w:szCs w:val="17"/>
        </w:rPr>
      </w:pPr>
      <w:bookmarkStart w:id="4" w:name="_Toc397951254"/>
      <w:r w:rsidRPr="006552D1">
        <w:rPr>
          <w:rFonts w:eastAsia="Times New Roman" w:cs="Calibri"/>
          <w:b/>
          <w:bCs/>
          <w:kern w:val="32"/>
          <w:sz w:val="20"/>
          <w:szCs w:val="17"/>
        </w:rPr>
        <w:t xml:space="preserve">4. </w:t>
      </w:r>
      <w:r w:rsidRPr="006552D1">
        <w:rPr>
          <w:rFonts w:eastAsia="Times New Roman" w:cs="Calibri"/>
          <w:b/>
          <w:bCs/>
          <w:kern w:val="32"/>
          <w:sz w:val="20"/>
          <w:szCs w:val="17"/>
        </w:rPr>
        <w:tab/>
        <w:t>Inwerkingtreding en duur van de Nadere overeenkomst</w:t>
      </w:r>
      <w:bookmarkEnd w:id="4"/>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4.1.</w:t>
      </w:r>
      <w:r w:rsidRPr="006552D1">
        <w:rPr>
          <w:rFonts w:cs="Calibri"/>
          <w:sz w:val="20"/>
          <w:szCs w:val="17"/>
        </w:rPr>
        <w:tab/>
        <w:t xml:space="preserve">De Nadere overeenkomst treedt in werking op het moment waarop deze door beide partijen is ondertekend. </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4.2.</w:t>
      </w:r>
      <w:r w:rsidRPr="006552D1">
        <w:rPr>
          <w:rFonts w:cs="Calibri"/>
          <w:sz w:val="20"/>
          <w:szCs w:val="17"/>
        </w:rPr>
        <w:tab/>
        <w:t>&lt;</w:t>
      </w:r>
      <w:r w:rsidRPr="006552D1">
        <w:rPr>
          <w:rFonts w:cs="Calibri"/>
          <w:b/>
          <w:i/>
          <w:sz w:val="20"/>
          <w:szCs w:val="17"/>
          <w:u w:val="single"/>
        </w:rPr>
        <w:t>OPTIONEEL</w:t>
      </w:r>
      <w:r w:rsidRPr="006552D1">
        <w:rPr>
          <w:rFonts w:cs="Calibri"/>
          <w:sz w:val="20"/>
          <w:szCs w:val="17"/>
        </w:rPr>
        <w:t xml:space="preserve"> bij Nadere overeenkomsten met een bepaalde duur die eindigen door tijdsverloop&gt; De Nadere overeenkomst heeft een looptijd van &lt;looptijd&gt; en eindigt op &lt;datum&gt;.</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4.3.</w:t>
      </w:r>
      <w:r w:rsidRPr="006552D1">
        <w:rPr>
          <w:rFonts w:cs="Calibri"/>
          <w:sz w:val="20"/>
          <w:szCs w:val="17"/>
        </w:rPr>
        <w:tab/>
        <w:t>&lt;</w:t>
      </w:r>
      <w:r w:rsidRPr="006552D1">
        <w:rPr>
          <w:rFonts w:cs="Calibri"/>
          <w:b/>
          <w:i/>
          <w:sz w:val="20"/>
          <w:szCs w:val="17"/>
          <w:u w:val="single"/>
        </w:rPr>
        <w:t>OPTIONEEL</w:t>
      </w:r>
      <w:r w:rsidRPr="006552D1">
        <w:rPr>
          <w:rFonts w:cs="Calibri"/>
          <w:sz w:val="20"/>
          <w:szCs w:val="17"/>
        </w:rPr>
        <w:t xml:space="preserve"> bij in de Nadere oproep tot mededinging voorbehouden verlengingsopties&gt; Opdrachtgever kan de Nadere overeenkomst onder gelijkblijvende voorwaarden voor een periode van &lt;periode&gt; verlengen. Indien Opdrachtgever van dit recht gebruik wenst te maken doet hij hiervan uiterlijk &lt;aantal&gt; maanden voor het einde van de in artikel 4.2 bedoelde looptijd schriftelijk mededeling aan Wederpartij.</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726376">
      <w:pPr>
        <w:keepNext/>
        <w:suppressAutoHyphens w:val="0"/>
        <w:autoSpaceDN/>
        <w:spacing w:before="240" w:after="60"/>
        <w:ind w:left="567" w:hanging="567"/>
        <w:textAlignment w:val="auto"/>
        <w:outlineLvl w:val="0"/>
        <w:rPr>
          <w:rFonts w:eastAsia="Times New Roman" w:cs="Calibri"/>
          <w:b/>
          <w:bCs/>
          <w:kern w:val="32"/>
          <w:sz w:val="20"/>
          <w:szCs w:val="17"/>
        </w:rPr>
      </w:pPr>
      <w:bookmarkStart w:id="5" w:name="_Toc397951255"/>
      <w:r w:rsidRPr="006552D1">
        <w:rPr>
          <w:rFonts w:eastAsia="Times New Roman" w:cs="Calibri"/>
          <w:b/>
          <w:bCs/>
          <w:kern w:val="32"/>
          <w:sz w:val="20"/>
          <w:szCs w:val="17"/>
        </w:rPr>
        <w:t xml:space="preserve">5. </w:t>
      </w:r>
      <w:r w:rsidRPr="006552D1">
        <w:rPr>
          <w:rFonts w:eastAsia="Times New Roman" w:cs="Calibri"/>
          <w:b/>
          <w:bCs/>
          <w:kern w:val="32"/>
          <w:sz w:val="20"/>
          <w:szCs w:val="17"/>
        </w:rPr>
        <w:tab/>
        <w:t>Aflevering en Oplevering</w:t>
      </w:r>
      <w:bookmarkEnd w:id="5"/>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i/>
          <w:sz w:val="20"/>
          <w:szCs w:val="17"/>
        </w:rPr>
      </w:pPr>
      <w:r w:rsidRPr="006552D1">
        <w:rPr>
          <w:rFonts w:cs="Calibri"/>
          <w:i/>
          <w:sz w:val="20"/>
          <w:szCs w:val="17"/>
        </w:rPr>
        <w:t>In geval van Producten</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5.1.</w:t>
      </w:r>
      <w:r w:rsidRPr="006552D1">
        <w:rPr>
          <w:rFonts w:cs="Calibri"/>
          <w:sz w:val="20"/>
          <w:szCs w:val="17"/>
        </w:rPr>
        <w:tab/>
        <w:t>Wederpartij draagt zorg voor Aflevering van de Producten op de in onderstaande tabel aangegeven datum en plaats. Genoemde data zijn Fatale termijnen.</w:t>
      </w:r>
    </w:p>
    <w:p w:rsidR="00B073FB" w:rsidRPr="006552D1" w:rsidRDefault="00B073FB" w:rsidP="00B073FB">
      <w:pPr>
        <w:suppressAutoHyphens w:val="0"/>
        <w:autoSpaceDN/>
        <w:spacing w:after="0" w:line="240" w:lineRule="auto"/>
        <w:textAlignment w:val="auto"/>
        <w:rPr>
          <w:rFonts w:cs="Calibri"/>
          <w:sz w:val="20"/>
          <w:szCs w:val="17"/>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822"/>
        <w:gridCol w:w="2678"/>
        <w:gridCol w:w="1774"/>
      </w:tblGrid>
      <w:tr w:rsidR="00B073FB" w:rsidRPr="006552D1" w:rsidTr="00E663F6">
        <w:trPr>
          <w:trHeight w:val="269"/>
        </w:trPr>
        <w:tc>
          <w:tcPr>
            <w:tcW w:w="1100"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Volg</w:t>
            </w:r>
            <w:r w:rsidRPr="006552D1">
              <w:rPr>
                <w:rFonts w:cs="Calibri"/>
                <w:b/>
                <w:sz w:val="20"/>
                <w:szCs w:val="17"/>
              </w:rPr>
              <w:softHyphen/>
              <w:t>nummer</w:t>
            </w:r>
          </w:p>
        </w:tc>
        <w:tc>
          <w:tcPr>
            <w:tcW w:w="2888"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Onderwerp</w:t>
            </w:r>
          </w:p>
        </w:tc>
        <w:tc>
          <w:tcPr>
            <w:tcW w:w="2768"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Afleveradres</w:t>
            </w:r>
          </w:p>
        </w:tc>
        <w:tc>
          <w:tcPr>
            <w:tcW w:w="1823"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Afleverdatum</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A1</w:t>
            </w:r>
          </w:p>
        </w:tc>
        <w:tc>
          <w:tcPr>
            <w:tcW w:w="2888" w:type="dxa"/>
          </w:tcPr>
          <w:p w:rsidR="00B073FB" w:rsidRPr="006552D1" w:rsidRDefault="00B073FB" w:rsidP="00B073FB">
            <w:pPr>
              <w:suppressAutoHyphens w:val="0"/>
              <w:autoSpaceDN/>
              <w:ind w:left="567" w:hanging="567"/>
              <w:textAlignment w:val="auto"/>
              <w:rPr>
                <w:rFonts w:cs="Calibri"/>
                <w:sz w:val="20"/>
                <w:szCs w:val="17"/>
              </w:rPr>
            </w:pPr>
            <w:r w:rsidRPr="006552D1">
              <w:rPr>
                <w:rFonts w:cs="Calibri"/>
                <w:sz w:val="20"/>
                <w:szCs w:val="17"/>
              </w:rPr>
              <w:t>Producten</w:t>
            </w:r>
          </w:p>
        </w:tc>
        <w:tc>
          <w:tcPr>
            <w:tcW w:w="2768" w:type="dxa"/>
          </w:tcPr>
          <w:p w:rsidR="00B073FB" w:rsidRPr="006552D1" w:rsidRDefault="00B073FB" w:rsidP="00B073FB">
            <w:pPr>
              <w:suppressAutoHyphens w:val="0"/>
              <w:autoSpaceDN/>
              <w:jc w:val="center"/>
              <w:textAlignment w:val="auto"/>
              <w:rPr>
                <w:rFonts w:cs="Calibri"/>
                <w:sz w:val="20"/>
                <w:szCs w:val="17"/>
              </w:rPr>
            </w:pPr>
          </w:p>
        </w:tc>
        <w:tc>
          <w:tcPr>
            <w:tcW w:w="1823"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&lt;datum of X dagen na afroep conform Bijlage afroepprocedure&gt;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p>
        </w:tc>
        <w:tc>
          <w:tcPr>
            <w:tcW w:w="2888" w:type="dxa"/>
          </w:tcPr>
          <w:p w:rsidR="00B073FB" w:rsidRPr="006552D1" w:rsidRDefault="00B073FB" w:rsidP="00B073FB">
            <w:pPr>
              <w:suppressAutoHyphens w:val="0"/>
              <w:autoSpaceDN/>
              <w:ind w:left="567" w:hanging="567"/>
              <w:textAlignment w:val="auto"/>
              <w:rPr>
                <w:rFonts w:cs="Calibri"/>
                <w:sz w:val="20"/>
                <w:szCs w:val="17"/>
              </w:rPr>
            </w:pPr>
          </w:p>
        </w:tc>
        <w:tc>
          <w:tcPr>
            <w:tcW w:w="2768" w:type="dxa"/>
          </w:tcPr>
          <w:p w:rsidR="00B073FB" w:rsidRPr="006552D1" w:rsidRDefault="00B073FB" w:rsidP="00B073FB">
            <w:pPr>
              <w:suppressAutoHyphens w:val="0"/>
              <w:autoSpaceDN/>
              <w:jc w:val="center"/>
              <w:textAlignment w:val="auto"/>
              <w:rPr>
                <w:rFonts w:cs="Calibri"/>
                <w:sz w:val="20"/>
                <w:szCs w:val="17"/>
              </w:rPr>
            </w:pPr>
          </w:p>
        </w:tc>
        <w:tc>
          <w:tcPr>
            <w:tcW w:w="1823" w:type="dxa"/>
          </w:tcPr>
          <w:p w:rsidR="00B073FB" w:rsidRPr="006552D1" w:rsidRDefault="00B073FB" w:rsidP="00B073FB">
            <w:pPr>
              <w:suppressAutoHyphens w:val="0"/>
              <w:autoSpaceDN/>
              <w:jc w:val="center"/>
              <w:textAlignment w:val="auto"/>
              <w:rPr>
                <w:rFonts w:cs="Calibri"/>
                <w:sz w:val="20"/>
                <w:szCs w:val="17"/>
              </w:rPr>
            </w:pPr>
          </w:p>
        </w:tc>
      </w:tr>
    </w:tbl>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i/>
          <w:sz w:val="20"/>
          <w:szCs w:val="17"/>
        </w:rPr>
      </w:pPr>
      <w:r w:rsidRPr="006552D1">
        <w:rPr>
          <w:rFonts w:cs="Calibri"/>
          <w:i/>
          <w:sz w:val="20"/>
          <w:szCs w:val="17"/>
        </w:rPr>
        <w:t>In geval van Opdrachten of het verstrekken van Gebruiksrechten</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5.2.</w:t>
      </w:r>
      <w:r w:rsidRPr="006552D1">
        <w:rPr>
          <w:rFonts w:cs="Calibri"/>
          <w:sz w:val="20"/>
          <w:szCs w:val="17"/>
        </w:rPr>
        <w:tab/>
        <w:t>Wederpartij draagt zorg voor Oplevering op de in de onderstaande tabel vermelde wijze, datum en plaats. Genoemde data zijn Fatale termijnen.</w:t>
      </w:r>
    </w:p>
    <w:p w:rsidR="00B073FB" w:rsidRPr="006552D1" w:rsidRDefault="00B073FB" w:rsidP="00B073FB">
      <w:pPr>
        <w:suppressAutoHyphens w:val="0"/>
        <w:autoSpaceDN/>
        <w:spacing w:after="0" w:line="240" w:lineRule="auto"/>
        <w:textAlignment w:val="auto"/>
        <w:rPr>
          <w:rFonts w:cs="Calibri"/>
          <w:sz w:val="20"/>
          <w:szCs w:val="17"/>
        </w:rPr>
      </w:pPr>
    </w:p>
    <w:tbl>
      <w:tblPr>
        <w:tblpPr w:leftFromText="180" w:rightFromText="180" w:vertAnchor="text" w:tblpX="7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695"/>
        <w:gridCol w:w="2409"/>
        <w:gridCol w:w="2375"/>
      </w:tblGrid>
      <w:tr w:rsidR="00B073FB" w:rsidRPr="006552D1" w:rsidTr="00E663F6">
        <w:trPr>
          <w:trHeight w:val="269"/>
          <w:tblHeader/>
        </w:trPr>
        <w:tc>
          <w:tcPr>
            <w:tcW w:w="1100"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Volg</w:t>
            </w:r>
            <w:r w:rsidRPr="006552D1">
              <w:rPr>
                <w:rFonts w:cs="Calibri"/>
                <w:b/>
                <w:sz w:val="20"/>
                <w:szCs w:val="17"/>
              </w:rPr>
              <w:softHyphen/>
              <w:t>nummer</w:t>
            </w:r>
          </w:p>
        </w:tc>
        <w:tc>
          <w:tcPr>
            <w:tcW w:w="2695"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Onderwerp</w:t>
            </w:r>
          </w:p>
        </w:tc>
        <w:tc>
          <w:tcPr>
            <w:tcW w:w="2409"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Wijze van Oplevering</w:t>
            </w:r>
          </w:p>
        </w:tc>
        <w:tc>
          <w:tcPr>
            <w:tcW w:w="2375"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Adres en datum</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B1</w:t>
            </w:r>
          </w:p>
        </w:tc>
        <w:tc>
          <w:tcPr>
            <w:tcW w:w="2695"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Adviesdiensten</w:t>
            </w:r>
          </w:p>
        </w:tc>
        <w:tc>
          <w:tcPr>
            <w:tcW w:w="2409"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&lt;…&gt;</w:t>
            </w:r>
          </w:p>
        </w:tc>
        <w:tc>
          <w:tcPr>
            <w:tcW w:w="2375"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&lt;adres, datum&gt;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B2</w:t>
            </w:r>
          </w:p>
        </w:tc>
        <w:tc>
          <w:tcPr>
            <w:tcW w:w="2695"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Ontwikkeling maatwerkprogrammatuur</w:t>
            </w:r>
          </w:p>
        </w:tc>
        <w:tc>
          <w:tcPr>
            <w:tcW w:w="2409"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&lt;beschikbaarstelling exemplaren in Object- en Broncode&gt;</w:t>
            </w:r>
          </w:p>
        </w:tc>
        <w:tc>
          <w:tcPr>
            <w:tcW w:w="2375"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&lt;adres, datum&gt;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B3</w:t>
            </w:r>
          </w:p>
        </w:tc>
        <w:tc>
          <w:tcPr>
            <w:tcW w:w="2695"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Detachering</w:t>
            </w:r>
          </w:p>
        </w:tc>
        <w:tc>
          <w:tcPr>
            <w:tcW w:w="2409"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&lt;beschikbaarstelling van Personeel blijkend uit het maandelijks achteraf indienen van urenstaten&gt;</w:t>
            </w:r>
          </w:p>
        </w:tc>
        <w:tc>
          <w:tcPr>
            <w:tcW w:w="2375"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&lt;adres, datum&gt;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B4</w:t>
            </w:r>
          </w:p>
        </w:tc>
        <w:tc>
          <w:tcPr>
            <w:tcW w:w="2695"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Ondersteuning</w:t>
            </w:r>
          </w:p>
        </w:tc>
        <w:tc>
          <w:tcPr>
            <w:tcW w:w="2409"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&lt;…&gt;</w:t>
            </w:r>
          </w:p>
        </w:tc>
        <w:tc>
          <w:tcPr>
            <w:tcW w:w="2375"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&lt;adres, datum&gt;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B6</w:t>
            </w:r>
          </w:p>
        </w:tc>
        <w:tc>
          <w:tcPr>
            <w:tcW w:w="2695"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Overige Opdrachten</w:t>
            </w:r>
          </w:p>
        </w:tc>
        <w:tc>
          <w:tcPr>
            <w:tcW w:w="2409" w:type="dxa"/>
          </w:tcPr>
          <w:p w:rsidR="00B073FB" w:rsidRPr="006552D1" w:rsidRDefault="00B073FB" w:rsidP="00B073FB">
            <w:pPr>
              <w:tabs>
                <w:tab w:val="left" w:pos="567"/>
              </w:tabs>
              <w:suppressAutoHyphens w:val="0"/>
              <w:autoSpaceDN/>
              <w:textAlignment w:val="auto"/>
              <w:rPr>
                <w:rFonts w:cs="Calibri"/>
                <w:sz w:val="20"/>
                <w:szCs w:val="17"/>
              </w:rPr>
            </w:pPr>
            <w:r w:rsidRPr="006552D1">
              <w:rPr>
                <w:rFonts w:cs="Calibri"/>
                <w:i/>
                <w:sz w:val="20"/>
                <w:szCs w:val="17"/>
              </w:rPr>
              <w:t>&lt;beschikbaarstelling exemplaren&gt;</w:t>
            </w:r>
          </w:p>
        </w:tc>
        <w:tc>
          <w:tcPr>
            <w:tcW w:w="2375"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&lt;adres, datum&gt;</w:t>
            </w:r>
          </w:p>
        </w:tc>
      </w:tr>
      <w:tr w:rsidR="00C32AC2" w:rsidRPr="006552D1" w:rsidTr="00E663F6">
        <w:tc>
          <w:tcPr>
            <w:tcW w:w="1100" w:type="dxa"/>
          </w:tcPr>
          <w:p w:rsidR="00C32AC2" w:rsidRPr="006552D1" w:rsidRDefault="00C32AC2" w:rsidP="00B073FB">
            <w:pPr>
              <w:suppressAutoHyphens w:val="0"/>
              <w:autoSpaceDN/>
              <w:ind w:left="567" w:hanging="567"/>
              <w:jc w:val="center"/>
              <w:textAlignment w:val="auto"/>
              <w:rPr>
                <w:rFonts w:cs="Calibri"/>
                <w:sz w:val="20"/>
                <w:szCs w:val="17"/>
              </w:rPr>
            </w:pPr>
          </w:p>
        </w:tc>
        <w:tc>
          <w:tcPr>
            <w:tcW w:w="2695" w:type="dxa"/>
          </w:tcPr>
          <w:p w:rsidR="00C32AC2" w:rsidRPr="006552D1" w:rsidRDefault="00C32AC2" w:rsidP="00B073FB">
            <w:pPr>
              <w:suppressAutoHyphens w:val="0"/>
              <w:autoSpaceDN/>
              <w:textAlignment w:val="auto"/>
              <w:rPr>
                <w:rFonts w:cs="Calibri"/>
                <w:sz w:val="20"/>
                <w:szCs w:val="17"/>
              </w:rPr>
            </w:pPr>
          </w:p>
        </w:tc>
        <w:tc>
          <w:tcPr>
            <w:tcW w:w="2409" w:type="dxa"/>
          </w:tcPr>
          <w:p w:rsidR="00C32AC2" w:rsidRPr="006552D1" w:rsidRDefault="00C32AC2" w:rsidP="00B073FB">
            <w:pPr>
              <w:tabs>
                <w:tab w:val="left" w:pos="567"/>
              </w:tabs>
              <w:suppressAutoHyphens w:val="0"/>
              <w:autoSpaceDN/>
              <w:textAlignment w:val="auto"/>
              <w:rPr>
                <w:rFonts w:cs="Calibri"/>
                <w:i/>
                <w:sz w:val="20"/>
                <w:szCs w:val="17"/>
              </w:rPr>
            </w:pPr>
          </w:p>
        </w:tc>
        <w:tc>
          <w:tcPr>
            <w:tcW w:w="2375" w:type="dxa"/>
          </w:tcPr>
          <w:p w:rsidR="00C32AC2" w:rsidRPr="006552D1" w:rsidRDefault="00C32AC2" w:rsidP="00B073FB">
            <w:pPr>
              <w:tabs>
                <w:tab w:val="left" w:pos="567"/>
              </w:tabs>
              <w:suppressAutoHyphens w:val="0"/>
              <w:autoSpaceDN/>
              <w:textAlignment w:val="auto"/>
              <w:rPr>
                <w:rFonts w:cs="Calibri"/>
                <w:i/>
                <w:sz w:val="20"/>
                <w:szCs w:val="17"/>
              </w:rPr>
            </w:pP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C1</w:t>
            </w:r>
          </w:p>
        </w:tc>
        <w:tc>
          <w:tcPr>
            <w:tcW w:w="2695"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Gebruiksrechten (op Standaardprogrammatuur)</w:t>
            </w:r>
          </w:p>
        </w:tc>
        <w:tc>
          <w:tcPr>
            <w:tcW w:w="2409" w:type="dxa"/>
          </w:tcPr>
          <w:p w:rsidR="00B073FB" w:rsidRPr="006552D1" w:rsidRDefault="00B073FB" w:rsidP="00B073FB">
            <w:pPr>
              <w:tabs>
                <w:tab w:val="left" w:pos="567"/>
              </w:tabs>
              <w:suppressAutoHyphens w:val="0"/>
              <w:autoSpaceDN/>
              <w:textAlignment w:val="auto"/>
              <w:rPr>
                <w:rFonts w:cs="Calibri"/>
                <w:sz w:val="20"/>
                <w:szCs w:val="17"/>
              </w:rPr>
            </w:pPr>
            <w:r w:rsidRPr="006552D1">
              <w:rPr>
                <w:rFonts w:cs="Calibri"/>
                <w:i/>
                <w:sz w:val="20"/>
                <w:szCs w:val="17"/>
              </w:rPr>
              <w:t>&lt;beschikbaarstelling exemplaren&gt;</w:t>
            </w:r>
          </w:p>
        </w:tc>
        <w:tc>
          <w:tcPr>
            <w:tcW w:w="2375"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&lt;adres, datum&gt;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p>
        </w:tc>
        <w:tc>
          <w:tcPr>
            <w:tcW w:w="2695" w:type="dxa"/>
          </w:tcPr>
          <w:p w:rsidR="00B073FB" w:rsidRPr="006552D1" w:rsidRDefault="00B073FB" w:rsidP="00B073FB">
            <w:pPr>
              <w:suppressAutoHyphens w:val="0"/>
              <w:autoSpaceDN/>
              <w:textAlignment w:val="auto"/>
              <w:rPr>
                <w:rFonts w:cs="Calibri"/>
                <w:sz w:val="20"/>
                <w:szCs w:val="17"/>
              </w:rPr>
            </w:pPr>
          </w:p>
        </w:tc>
        <w:tc>
          <w:tcPr>
            <w:tcW w:w="2409" w:type="dxa"/>
          </w:tcPr>
          <w:p w:rsidR="00B073FB" w:rsidRPr="006552D1" w:rsidRDefault="00B073FB" w:rsidP="00B073FB">
            <w:pPr>
              <w:tabs>
                <w:tab w:val="left" w:pos="567"/>
              </w:tabs>
              <w:suppressAutoHyphens w:val="0"/>
              <w:autoSpaceDN/>
              <w:textAlignment w:val="auto"/>
              <w:rPr>
                <w:rFonts w:cs="Calibri"/>
                <w:sz w:val="20"/>
                <w:szCs w:val="17"/>
              </w:rPr>
            </w:pPr>
          </w:p>
        </w:tc>
        <w:tc>
          <w:tcPr>
            <w:tcW w:w="2375" w:type="dxa"/>
          </w:tcPr>
          <w:p w:rsidR="00B073FB" w:rsidRPr="006552D1" w:rsidRDefault="00B073FB" w:rsidP="00B073FB">
            <w:pPr>
              <w:tabs>
                <w:tab w:val="left" w:pos="567"/>
              </w:tabs>
              <w:suppressAutoHyphens w:val="0"/>
              <w:autoSpaceDN/>
              <w:textAlignment w:val="auto"/>
              <w:rPr>
                <w:rFonts w:cs="Calibri"/>
                <w:i/>
                <w:sz w:val="20"/>
                <w:szCs w:val="17"/>
              </w:rPr>
            </w:pPr>
          </w:p>
        </w:tc>
      </w:tr>
    </w:tbl>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p>
    <w:p w:rsidR="00C32AC2" w:rsidRPr="006552D1" w:rsidRDefault="00B073FB" w:rsidP="00B073FB">
      <w:pPr>
        <w:suppressAutoHyphens w:val="0"/>
        <w:autoSpaceDN/>
        <w:spacing w:after="0" w:line="240" w:lineRule="auto"/>
        <w:ind w:left="567" w:hanging="567"/>
        <w:textAlignment w:val="auto"/>
        <w:rPr>
          <w:rFonts w:cs="Calibri"/>
          <w:b/>
          <w:i/>
          <w:sz w:val="20"/>
          <w:szCs w:val="17"/>
          <w:u w:val="single"/>
        </w:rPr>
      </w:pPr>
      <w:r w:rsidRPr="006552D1">
        <w:rPr>
          <w:rFonts w:cs="Calibri"/>
          <w:sz w:val="20"/>
          <w:szCs w:val="17"/>
        </w:rPr>
        <w:t>.</w:t>
      </w:r>
      <w:r w:rsidRPr="006552D1">
        <w:rPr>
          <w:rFonts w:cs="Calibri"/>
          <w:sz w:val="20"/>
          <w:szCs w:val="17"/>
        </w:rPr>
        <w:tab/>
      </w:r>
    </w:p>
    <w:p w:rsidR="00C32AC2" w:rsidRPr="006552D1" w:rsidRDefault="00C32AC2" w:rsidP="00B073FB">
      <w:pPr>
        <w:suppressAutoHyphens w:val="0"/>
        <w:autoSpaceDN/>
        <w:spacing w:after="0" w:line="240" w:lineRule="auto"/>
        <w:textAlignment w:val="auto"/>
        <w:rPr>
          <w:rFonts w:cs="Calibri"/>
          <w:sz w:val="20"/>
          <w:szCs w:val="17"/>
        </w:rPr>
      </w:pPr>
    </w:p>
    <w:p w:rsidR="00C32AC2" w:rsidRPr="006552D1" w:rsidRDefault="00C32AC2" w:rsidP="00C32AC2">
      <w:pPr>
        <w:suppressAutoHyphens w:val="0"/>
        <w:autoSpaceDN/>
        <w:spacing w:after="0" w:line="240" w:lineRule="auto"/>
        <w:ind w:left="567" w:hanging="567"/>
        <w:textAlignment w:val="auto"/>
        <w:rPr>
          <w:rFonts w:cs="Calibri"/>
          <w:sz w:val="20"/>
          <w:szCs w:val="17"/>
        </w:rPr>
      </w:pPr>
      <w:r w:rsidRPr="006552D1">
        <w:rPr>
          <w:rFonts w:cs="Calibri"/>
          <w:sz w:val="20"/>
          <w:szCs w:val="17"/>
        </w:rPr>
        <w:t>5.3</w:t>
      </w:r>
      <w:r w:rsidRPr="006552D1">
        <w:rPr>
          <w:rFonts w:cs="Calibri"/>
          <w:sz w:val="20"/>
          <w:szCs w:val="17"/>
        </w:rPr>
        <w:tab/>
      </w:r>
      <w:r w:rsidRPr="006552D1">
        <w:rPr>
          <w:rFonts w:cs="Calibri"/>
          <w:b/>
          <w:i/>
          <w:sz w:val="20"/>
          <w:szCs w:val="17"/>
          <w:u w:val="single"/>
        </w:rPr>
        <w:t>OPTIONEEL</w:t>
      </w:r>
      <w:r w:rsidRPr="006552D1">
        <w:rPr>
          <w:rFonts w:cs="Calibri"/>
          <w:sz w:val="20"/>
          <w:szCs w:val="17"/>
        </w:rPr>
        <w:t xml:space="preserve"> bij Standaardprogrammatuur met recht op de Broncode&gt; </w:t>
      </w:r>
    </w:p>
    <w:p w:rsidR="00C32AC2" w:rsidRPr="006552D1" w:rsidRDefault="00C32AC2" w:rsidP="00C32AC2">
      <w:pPr>
        <w:suppressAutoHyphens w:val="0"/>
        <w:autoSpaceDN/>
        <w:spacing w:after="0" w:line="240" w:lineRule="auto"/>
        <w:ind w:left="567"/>
        <w:textAlignment w:val="auto"/>
        <w:rPr>
          <w:rFonts w:cs="Calibri"/>
          <w:sz w:val="20"/>
          <w:szCs w:val="17"/>
        </w:rPr>
      </w:pPr>
      <w:r w:rsidRPr="006552D1">
        <w:rPr>
          <w:rFonts w:cs="Calibri"/>
          <w:sz w:val="20"/>
          <w:szCs w:val="17"/>
        </w:rPr>
        <w:t>In diegevallen waarin Wederpartij zich heeft verbonden tot het beschikbaar stellen van de Broncode aan Opdrachtgever, ontvangt deze op eerste verzoek een exemplaar van (de meest recente versie van) die Broncode.</w:t>
      </w:r>
    </w:p>
    <w:p w:rsidR="00C32AC2" w:rsidRPr="006552D1" w:rsidRDefault="00C32AC2" w:rsidP="00C32AC2">
      <w:pPr>
        <w:suppressAutoHyphens w:val="0"/>
        <w:autoSpaceDN/>
        <w:spacing w:after="0" w:line="240" w:lineRule="auto"/>
        <w:textAlignment w:val="auto"/>
        <w:rPr>
          <w:rFonts w:cs="Calibri"/>
          <w:sz w:val="20"/>
          <w:szCs w:val="17"/>
        </w:rPr>
      </w:pPr>
    </w:p>
    <w:p w:rsidR="00C32AC2" w:rsidRPr="006552D1" w:rsidRDefault="00C32AC2" w:rsidP="00B073FB">
      <w:pPr>
        <w:suppressAutoHyphens w:val="0"/>
        <w:autoSpaceDN/>
        <w:spacing w:after="0" w:line="240" w:lineRule="auto"/>
        <w:textAlignment w:val="auto"/>
        <w:rPr>
          <w:rFonts w:cs="Calibri"/>
          <w:sz w:val="20"/>
          <w:szCs w:val="17"/>
        </w:rPr>
      </w:pPr>
    </w:p>
    <w:p w:rsidR="00B073FB" w:rsidRPr="006552D1" w:rsidRDefault="00B073FB" w:rsidP="00726376">
      <w:pPr>
        <w:keepNext/>
        <w:suppressAutoHyphens w:val="0"/>
        <w:autoSpaceDN/>
        <w:spacing w:before="240" w:after="60"/>
        <w:ind w:left="567" w:hanging="567"/>
        <w:textAlignment w:val="auto"/>
        <w:outlineLvl w:val="0"/>
        <w:rPr>
          <w:rFonts w:eastAsia="Times New Roman" w:cs="Calibri"/>
          <w:b/>
          <w:bCs/>
          <w:kern w:val="32"/>
          <w:sz w:val="20"/>
          <w:szCs w:val="17"/>
        </w:rPr>
      </w:pPr>
      <w:bookmarkStart w:id="6" w:name="_Toc397951256"/>
      <w:r w:rsidRPr="006552D1">
        <w:rPr>
          <w:rFonts w:eastAsia="Times New Roman" w:cs="Calibri"/>
          <w:b/>
          <w:bCs/>
          <w:kern w:val="32"/>
          <w:sz w:val="20"/>
          <w:szCs w:val="17"/>
        </w:rPr>
        <w:lastRenderedPageBreak/>
        <w:t>6.</w:t>
      </w:r>
      <w:r w:rsidRPr="006552D1">
        <w:rPr>
          <w:rFonts w:eastAsia="Times New Roman" w:cs="Calibri"/>
          <w:b/>
          <w:bCs/>
          <w:kern w:val="32"/>
          <w:sz w:val="20"/>
          <w:szCs w:val="17"/>
        </w:rPr>
        <w:tab/>
        <w:t>Acceptatie</w:t>
      </w:r>
      <w:bookmarkEnd w:id="6"/>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textAlignment w:val="auto"/>
        <w:rPr>
          <w:rFonts w:cs="Calibri"/>
          <w:sz w:val="20"/>
          <w:szCs w:val="17"/>
        </w:rPr>
      </w:pPr>
      <w:r w:rsidRPr="006552D1">
        <w:rPr>
          <w:rFonts w:cs="Calibri"/>
          <w:sz w:val="20"/>
          <w:szCs w:val="17"/>
        </w:rPr>
        <w:t>6.1.</w:t>
      </w:r>
      <w:r w:rsidRPr="006552D1">
        <w:rPr>
          <w:rFonts w:cs="Calibri"/>
          <w:sz w:val="20"/>
          <w:szCs w:val="17"/>
        </w:rPr>
        <w:tab/>
      </w:r>
    </w:p>
    <w:p w:rsidR="00B073FB" w:rsidRPr="006552D1" w:rsidRDefault="00B073FB" w:rsidP="00B073FB">
      <w:pPr>
        <w:suppressAutoHyphens w:val="0"/>
        <w:autoSpaceDN/>
        <w:spacing w:after="0" w:line="240" w:lineRule="auto"/>
        <w:textAlignment w:val="auto"/>
        <w:rPr>
          <w:rFonts w:cs="Calibri"/>
          <w:sz w:val="20"/>
          <w:szCs w:val="17"/>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553"/>
        <w:gridCol w:w="2410"/>
        <w:gridCol w:w="2516"/>
      </w:tblGrid>
      <w:tr w:rsidR="00B073FB" w:rsidRPr="006552D1" w:rsidTr="00E663F6">
        <w:trPr>
          <w:trHeight w:val="269"/>
          <w:tblHeader/>
        </w:trPr>
        <w:tc>
          <w:tcPr>
            <w:tcW w:w="1100"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Volg</w:t>
            </w:r>
            <w:r w:rsidRPr="006552D1">
              <w:rPr>
                <w:rFonts w:cs="Calibri"/>
                <w:b/>
                <w:sz w:val="20"/>
                <w:szCs w:val="17"/>
              </w:rPr>
              <w:softHyphen/>
              <w:t>nummer</w:t>
            </w:r>
          </w:p>
        </w:tc>
        <w:tc>
          <w:tcPr>
            <w:tcW w:w="2553"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Onderwerp</w:t>
            </w:r>
          </w:p>
        </w:tc>
        <w:tc>
          <w:tcPr>
            <w:tcW w:w="2410"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Acceptatie</w:t>
            </w:r>
          </w:p>
        </w:tc>
        <w:tc>
          <w:tcPr>
            <w:tcW w:w="2516"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Uiterste datum van mededeling van (non-) Acceptatie</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A1</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Producten</w:t>
            </w:r>
          </w:p>
        </w:tc>
        <w:tc>
          <w:tcPr>
            <w:tcW w:w="2410"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&lt;wijze van Accepteren al dan niet na uitvoering Acceptatieprocedure (zie Bijlage Acceptatieprocedure)&gt;</w:t>
            </w:r>
          </w:p>
        </w:tc>
        <w:tc>
          <w:tcPr>
            <w:tcW w:w="2516" w:type="dxa"/>
          </w:tcPr>
          <w:p w:rsidR="00B073FB" w:rsidRPr="006552D1" w:rsidRDefault="00B073FB" w:rsidP="00B073FB">
            <w:pPr>
              <w:tabs>
                <w:tab w:val="left" w:pos="567"/>
              </w:tabs>
              <w:suppressAutoHyphens w:val="0"/>
              <w:autoSpaceDN/>
              <w:textAlignment w:val="auto"/>
              <w:rPr>
                <w:rFonts w:cs="Calibri"/>
                <w:sz w:val="20"/>
                <w:szCs w:val="17"/>
              </w:rPr>
            </w:pPr>
            <w:r w:rsidRPr="006552D1">
              <w:rPr>
                <w:rFonts w:cs="Calibri"/>
                <w:i/>
                <w:sz w:val="20"/>
                <w:szCs w:val="17"/>
              </w:rPr>
              <w:t>&lt;30 dagen na Aflevering (11.1 ARBIT)&gt; &lt;OPTIONEEL afwijkende termijn als bedoeld in artikel 11.4 ARBIT &gt;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B1</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Adviesdiensten</w:t>
            </w:r>
          </w:p>
        </w:tc>
        <w:tc>
          <w:tcPr>
            <w:tcW w:w="2410"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&lt;wijze van Accepteren al dan niet na uitvoering Acceptatieprocedure (zie Bijlage Acceptatieprocedure)&gt;</w:t>
            </w:r>
          </w:p>
        </w:tc>
        <w:tc>
          <w:tcPr>
            <w:tcW w:w="2516"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&lt;30 dagen na Aflevering (11.1 ARBIT)&gt; &lt;OPTIONEEL afwijkende termijn als bedoeld in artikel 11.4 ARBIT &gt;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B2</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Ontwikkeling Maatwerkprogrammatuur</w:t>
            </w:r>
          </w:p>
        </w:tc>
        <w:tc>
          <w:tcPr>
            <w:tcW w:w="2410"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&lt;wijze van Accepteren al dan niet na uitvoering Acceptatieprocedure (zie Bijlage Acceptatieprocedure)&gt;</w:t>
            </w:r>
          </w:p>
        </w:tc>
        <w:tc>
          <w:tcPr>
            <w:tcW w:w="2516"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&lt;30 dagen na Oplevering (11.1 ARBIT)&gt; &lt;OPTIONEEL afwijkende termijn als bedoeld in artikel 11.4 ARBIT &gt;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B3</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 xml:space="preserve">Detachering </w:t>
            </w:r>
          </w:p>
        </w:tc>
        <w:tc>
          <w:tcPr>
            <w:tcW w:w="2410"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 xml:space="preserve">&lt;Goedkeuring van de ingeleverde urenstaten conform het model als opgenomen in Bijlage </w:t>
            </w:r>
            <w:r w:rsidRPr="006552D1">
              <w:rPr>
                <w:rFonts w:cs="Calibri"/>
                <w:i/>
                <w:iCs/>
                <w:sz w:val="20"/>
                <w:szCs w:val="17"/>
              </w:rPr>
              <w:t>model u</w:t>
            </w:r>
            <w:r w:rsidRPr="006552D1">
              <w:rPr>
                <w:rFonts w:cs="Calibri"/>
                <w:i/>
                <w:sz w:val="20"/>
                <w:szCs w:val="17"/>
              </w:rPr>
              <w:t xml:space="preserve">renstaten (artikel </w:t>
            </w:r>
            <w:r w:rsidRPr="006552D1">
              <w:rPr>
                <w:rFonts w:cs="Calibri"/>
                <w:i/>
                <w:sz w:val="20"/>
                <w:szCs w:val="17"/>
              </w:rPr>
              <w:fldChar w:fldCharType="begin"/>
            </w:r>
            <w:r w:rsidRPr="006552D1">
              <w:rPr>
                <w:rFonts w:cs="Calibri"/>
                <w:i/>
                <w:sz w:val="20"/>
                <w:szCs w:val="17"/>
              </w:rPr>
              <w:instrText xml:space="preserve"> REF _Ref234135665 \r \h  \* MERGEFORMAT </w:instrText>
            </w:r>
            <w:r w:rsidRPr="006552D1">
              <w:rPr>
                <w:rFonts w:cs="Calibri"/>
                <w:i/>
                <w:sz w:val="20"/>
                <w:szCs w:val="17"/>
              </w:rPr>
            </w:r>
            <w:r w:rsidRPr="006552D1">
              <w:rPr>
                <w:rFonts w:cs="Calibri"/>
                <w:i/>
                <w:sz w:val="20"/>
                <w:szCs w:val="17"/>
              </w:rPr>
              <w:fldChar w:fldCharType="separate"/>
            </w:r>
            <w:r w:rsidRPr="006552D1">
              <w:rPr>
                <w:rFonts w:cs="Calibri"/>
                <w:i/>
                <w:sz w:val="20"/>
                <w:szCs w:val="17"/>
              </w:rPr>
              <w:t>5.2</w:t>
            </w:r>
            <w:r w:rsidRPr="006552D1">
              <w:rPr>
                <w:rFonts w:cs="Calibri"/>
                <w:i/>
                <w:sz w:val="20"/>
                <w:szCs w:val="17"/>
              </w:rPr>
              <w:fldChar w:fldCharType="end"/>
            </w:r>
            <w:r w:rsidRPr="006552D1">
              <w:rPr>
                <w:rFonts w:cs="Calibri"/>
                <w:i/>
                <w:sz w:val="20"/>
                <w:szCs w:val="17"/>
              </w:rPr>
              <w:t>)&gt;</w:t>
            </w:r>
          </w:p>
        </w:tc>
        <w:tc>
          <w:tcPr>
            <w:tcW w:w="2516"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&lt;30 dagen na ontvangst van de urenstaat&gt;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B4</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Ondersteuning</w:t>
            </w:r>
          </w:p>
        </w:tc>
        <w:tc>
          <w:tcPr>
            <w:tcW w:w="2410"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&lt;…&gt;</w:t>
            </w:r>
          </w:p>
        </w:tc>
        <w:tc>
          <w:tcPr>
            <w:tcW w:w="2516"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B5</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Onderhoud</w:t>
            </w:r>
          </w:p>
        </w:tc>
        <w:tc>
          <w:tcPr>
            <w:tcW w:w="2410"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&lt;Overeenkomstig het bepaalde in de Bijlage Service level agreement&gt;</w:t>
            </w:r>
          </w:p>
        </w:tc>
        <w:tc>
          <w:tcPr>
            <w:tcW w:w="2516"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&lt;Overeenkomstig het bepaalde in de Bijlage Service level agreement&gt;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B6</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Overige Opdrachten</w:t>
            </w:r>
          </w:p>
        </w:tc>
        <w:tc>
          <w:tcPr>
            <w:tcW w:w="2410" w:type="dxa"/>
          </w:tcPr>
          <w:p w:rsidR="00B073FB" w:rsidRPr="006552D1" w:rsidRDefault="00B073FB" w:rsidP="00B073FB">
            <w:pPr>
              <w:tabs>
                <w:tab w:val="left" w:pos="567"/>
              </w:tabs>
              <w:suppressAutoHyphens w:val="0"/>
              <w:autoSpaceDN/>
              <w:textAlignment w:val="auto"/>
              <w:rPr>
                <w:rFonts w:cs="Calibri"/>
                <w:sz w:val="20"/>
                <w:szCs w:val="17"/>
              </w:rPr>
            </w:pPr>
            <w:r w:rsidRPr="006552D1">
              <w:rPr>
                <w:rFonts w:cs="Calibri"/>
                <w:i/>
                <w:sz w:val="20"/>
                <w:szCs w:val="17"/>
              </w:rPr>
              <w:t>&lt;…&gt;</w:t>
            </w:r>
          </w:p>
        </w:tc>
        <w:tc>
          <w:tcPr>
            <w:tcW w:w="2516" w:type="dxa"/>
          </w:tcPr>
          <w:p w:rsidR="00B073FB" w:rsidRPr="006552D1" w:rsidRDefault="00B073FB" w:rsidP="00B073FB">
            <w:pPr>
              <w:tabs>
                <w:tab w:val="left" w:pos="567"/>
              </w:tabs>
              <w:suppressAutoHyphens w:val="0"/>
              <w:autoSpaceDN/>
              <w:textAlignment w:val="auto"/>
              <w:rPr>
                <w:rFonts w:cs="Calibri"/>
                <w:sz w:val="20"/>
                <w:szCs w:val="17"/>
              </w:rPr>
            </w:pPr>
            <w:r w:rsidRPr="006552D1">
              <w:rPr>
                <w:rFonts w:cs="Calibri"/>
                <w:i/>
                <w:sz w:val="20"/>
                <w:szCs w:val="17"/>
              </w:rPr>
              <w:t>&lt;30 dagen na Oplevering (11.1 ARBIT)&gt; &lt;OPTIONEEL afwijkende termijn als bedoeld in artikel 11.4 ARBIT &gt;</w:t>
            </w:r>
          </w:p>
        </w:tc>
      </w:tr>
      <w:tr w:rsidR="00B073FB" w:rsidRPr="006552D1" w:rsidTr="00E663F6">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C1</w:t>
            </w:r>
          </w:p>
        </w:tc>
        <w:tc>
          <w:tcPr>
            <w:tcW w:w="2553"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Gebruiksrechten (op Standaardprogrammatuur)</w:t>
            </w:r>
          </w:p>
        </w:tc>
        <w:tc>
          <w:tcPr>
            <w:tcW w:w="2410" w:type="dxa"/>
          </w:tcPr>
          <w:p w:rsidR="00B073FB" w:rsidRPr="006552D1" w:rsidRDefault="00B073FB" w:rsidP="00B073FB">
            <w:pPr>
              <w:tabs>
                <w:tab w:val="left" w:pos="567"/>
              </w:tabs>
              <w:suppressAutoHyphens w:val="0"/>
              <w:autoSpaceDN/>
              <w:textAlignment w:val="auto"/>
              <w:rPr>
                <w:rFonts w:cs="Calibri"/>
                <w:sz w:val="20"/>
                <w:szCs w:val="17"/>
              </w:rPr>
            </w:pPr>
            <w:r w:rsidRPr="006552D1">
              <w:rPr>
                <w:rFonts w:cs="Calibri"/>
                <w:i/>
                <w:sz w:val="20"/>
                <w:szCs w:val="17"/>
              </w:rPr>
              <w:t>&lt;wijze van Accepteren al dan niet na uitvoering Ac</w:t>
            </w:r>
            <w:r w:rsidRPr="006552D1">
              <w:rPr>
                <w:rFonts w:cs="Calibri"/>
                <w:i/>
                <w:sz w:val="20"/>
                <w:szCs w:val="17"/>
              </w:rPr>
              <w:lastRenderedPageBreak/>
              <w:t>ceptatieprocedure (zie Bijlage Acceptatieprocedure)&gt;</w:t>
            </w:r>
          </w:p>
        </w:tc>
        <w:tc>
          <w:tcPr>
            <w:tcW w:w="2516" w:type="dxa"/>
          </w:tcPr>
          <w:p w:rsidR="00B073FB" w:rsidRPr="006552D1" w:rsidRDefault="00B073FB" w:rsidP="00B073FB">
            <w:pPr>
              <w:tabs>
                <w:tab w:val="left" w:pos="567"/>
              </w:tabs>
              <w:suppressAutoHyphens w:val="0"/>
              <w:autoSpaceDN/>
              <w:textAlignment w:val="auto"/>
              <w:rPr>
                <w:rFonts w:cs="Calibri"/>
                <w:sz w:val="20"/>
                <w:szCs w:val="17"/>
              </w:rPr>
            </w:pPr>
            <w:r w:rsidRPr="006552D1">
              <w:rPr>
                <w:rFonts w:cs="Calibri"/>
                <w:i/>
                <w:sz w:val="20"/>
                <w:szCs w:val="17"/>
              </w:rPr>
              <w:lastRenderedPageBreak/>
              <w:t xml:space="preserve">&lt;30 dagen na Oplevering (11.1 ARBIT)&gt; &lt;OPTIONEEL </w:t>
            </w:r>
            <w:r w:rsidRPr="006552D1">
              <w:rPr>
                <w:rFonts w:cs="Calibri"/>
                <w:i/>
                <w:sz w:val="20"/>
                <w:szCs w:val="17"/>
              </w:rPr>
              <w:lastRenderedPageBreak/>
              <w:t>afwijkende termijn als bedoeld in artikel 11.4 ARBIT &gt;</w:t>
            </w:r>
          </w:p>
        </w:tc>
      </w:tr>
      <w:tr w:rsidR="00B073FB" w:rsidRPr="006552D1" w:rsidTr="00E663F6">
        <w:tc>
          <w:tcPr>
            <w:tcW w:w="1100" w:type="dxa"/>
          </w:tcPr>
          <w:p w:rsidR="00B073FB" w:rsidRPr="006552D1" w:rsidRDefault="00B073FB" w:rsidP="00B073FB">
            <w:pPr>
              <w:tabs>
                <w:tab w:val="left" w:pos="567"/>
              </w:tabs>
              <w:suppressAutoHyphens w:val="0"/>
              <w:autoSpaceDN/>
              <w:textAlignment w:val="auto"/>
              <w:rPr>
                <w:rFonts w:cs="Calibri"/>
                <w:i/>
                <w:sz w:val="20"/>
                <w:szCs w:val="17"/>
              </w:rPr>
            </w:pPr>
          </w:p>
        </w:tc>
        <w:tc>
          <w:tcPr>
            <w:tcW w:w="2553"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&lt;Combinatie van de bovenstaande Prestaties waarbij Acceptatie afhankelijk is van de werking van het geheel&gt;</w:t>
            </w:r>
          </w:p>
        </w:tc>
        <w:tc>
          <w:tcPr>
            <w:tcW w:w="2410"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&lt;wijze van Accepteren al dan niet na uitvoering Acceptatieprocedure (zie Bijlage Acceptatieprocedure)&gt;</w:t>
            </w:r>
          </w:p>
        </w:tc>
        <w:tc>
          <w:tcPr>
            <w:tcW w:w="2516" w:type="dxa"/>
          </w:tcPr>
          <w:p w:rsidR="00B073FB" w:rsidRPr="006552D1" w:rsidRDefault="00B073FB" w:rsidP="00B073FB">
            <w:pPr>
              <w:tabs>
                <w:tab w:val="left" w:pos="567"/>
              </w:tabs>
              <w:suppressAutoHyphens w:val="0"/>
              <w:autoSpaceDN/>
              <w:textAlignment w:val="auto"/>
              <w:rPr>
                <w:rFonts w:cs="Calibri"/>
                <w:i/>
                <w:sz w:val="20"/>
                <w:szCs w:val="17"/>
              </w:rPr>
            </w:pPr>
            <w:r w:rsidRPr="006552D1">
              <w:rPr>
                <w:rFonts w:cs="Calibri"/>
                <w:i/>
                <w:sz w:val="20"/>
                <w:szCs w:val="17"/>
              </w:rPr>
              <w:t>&lt;30 dagen na Oplevering (11.1 ARBIT)&gt; &lt;OPTIONEEL afwijkende termijn als bedoeld in artikel 11.4 ARBIT &gt;</w:t>
            </w:r>
          </w:p>
        </w:tc>
      </w:tr>
    </w:tbl>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6.2.</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Indien Opdrachtgever de Prestatie accepteert ondanks de aanwezigheid van één of meer Gebreken houdt Opdrachtgever een bedrag in van &lt;bedrag&gt; op de Vergoeding totdat de Gebreken zijn hersteld.</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726376">
      <w:pPr>
        <w:keepNext/>
        <w:suppressAutoHyphens w:val="0"/>
        <w:autoSpaceDN/>
        <w:spacing w:before="240" w:after="60"/>
        <w:ind w:left="567" w:hanging="567"/>
        <w:textAlignment w:val="auto"/>
        <w:outlineLvl w:val="0"/>
        <w:rPr>
          <w:rFonts w:eastAsia="Times New Roman" w:cs="Calibri"/>
          <w:b/>
          <w:bCs/>
          <w:kern w:val="32"/>
          <w:sz w:val="20"/>
          <w:szCs w:val="17"/>
        </w:rPr>
      </w:pPr>
      <w:bookmarkStart w:id="7" w:name="_Toc397951257"/>
      <w:r w:rsidRPr="006552D1">
        <w:rPr>
          <w:rFonts w:eastAsia="Times New Roman" w:cs="Calibri"/>
          <w:b/>
          <w:bCs/>
          <w:kern w:val="32"/>
          <w:sz w:val="20"/>
          <w:szCs w:val="17"/>
        </w:rPr>
        <w:t xml:space="preserve">7. </w:t>
      </w:r>
      <w:r w:rsidRPr="006552D1">
        <w:rPr>
          <w:rFonts w:eastAsia="Times New Roman" w:cs="Calibri"/>
          <w:b/>
          <w:bCs/>
          <w:kern w:val="32"/>
          <w:sz w:val="20"/>
          <w:szCs w:val="17"/>
        </w:rPr>
        <w:tab/>
        <w:t>Vergoeding</w:t>
      </w:r>
      <w:bookmarkEnd w:id="7"/>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726376">
      <w:pPr>
        <w:suppressAutoHyphens w:val="0"/>
        <w:autoSpaceDN/>
        <w:spacing w:after="0" w:line="240" w:lineRule="auto"/>
        <w:ind w:left="567" w:hanging="567"/>
        <w:textAlignment w:val="auto"/>
        <w:rPr>
          <w:rFonts w:cs="Calibri"/>
          <w:sz w:val="20"/>
          <w:szCs w:val="17"/>
        </w:rPr>
      </w:pPr>
      <w:r w:rsidRPr="006552D1">
        <w:rPr>
          <w:rFonts w:cs="Calibri"/>
          <w:sz w:val="20"/>
          <w:szCs w:val="17"/>
        </w:rPr>
        <w:t>7.1.</w:t>
      </w:r>
      <w:r w:rsidRPr="006552D1">
        <w:rPr>
          <w:rFonts w:cs="Calibri"/>
          <w:sz w:val="20"/>
          <w:szCs w:val="17"/>
        </w:rPr>
        <w:tab/>
        <w:t xml:space="preserve">Partijen komen de navolgende Vergoeding overeen: </w:t>
      </w:r>
    </w:p>
    <w:p w:rsidR="00B073FB" w:rsidRPr="006552D1" w:rsidRDefault="00B073FB" w:rsidP="00B073FB">
      <w:pPr>
        <w:suppressAutoHyphens w:val="0"/>
        <w:autoSpaceDN/>
        <w:spacing w:after="0" w:line="240" w:lineRule="auto"/>
        <w:textAlignment w:val="auto"/>
        <w:rPr>
          <w:rFonts w:cs="Calibri"/>
          <w:sz w:val="20"/>
          <w:szCs w:val="17"/>
        </w:rPr>
      </w:pPr>
    </w:p>
    <w:tbl>
      <w:tblPr>
        <w:tblW w:w="790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4007"/>
        <w:gridCol w:w="1397"/>
        <w:gridCol w:w="1397"/>
      </w:tblGrid>
      <w:tr w:rsidR="00B073FB" w:rsidRPr="006552D1" w:rsidTr="00E663F6">
        <w:trPr>
          <w:trHeight w:val="269"/>
          <w:tblHeader/>
        </w:trPr>
        <w:tc>
          <w:tcPr>
            <w:tcW w:w="1100" w:type="dxa"/>
            <w:shd w:val="clear" w:color="auto" w:fill="999999"/>
          </w:tcPr>
          <w:p w:rsidR="00B073FB" w:rsidRPr="006552D1" w:rsidRDefault="00B073FB" w:rsidP="00B073FB">
            <w:pPr>
              <w:suppressAutoHyphens w:val="0"/>
              <w:autoSpaceDN/>
              <w:textAlignment w:val="auto"/>
              <w:rPr>
                <w:rFonts w:cs="Calibri"/>
                <w:b/>
                <w:sz w:val="20"/>
                <w:szCs w:val="17"/>
              </w:rPr>
            </w:pPr>
            <w:bookmarkStart w:id="8" w:name="_Ref227563464"/>
            <w:r w:rsidRPr="006552D1">
              <w:rPr>
                <w:rFonts w:cs="Calibri"/>
                <w:b/>
                <w:sz w:val="20"/>
                <w:szCs w:val="17"/>
              </w:rPr>
              <w:t>Volg-</w:t>
            </w:r>
            <w:r w:rsidRPr="006552D1">
              <w:rPr>
                <w:rFonts w:cs="Calibri"/>
                <w:b/>
                <w:sz w:val="20"/>
                <w:szCs w:val="17"/>
              </w:rPr>
              <w:br/>
              <w:t>nummer</w:t>
            </w:r>
          </w:p>
        </w:tc>
        <w:tc>
          <w:tcPr>
            <w:tcW w:w="4007"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Onderwerp</w:t>
            </w:r>
          </w:p>
        </w:tc>
        <w:tc>
          <w:tcPr>
            <w:tcW w:w="1397"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Prijs</w:t>
            </w:r>
          </w:p>
        </w:tc>
        <w:tc>
          <w:tcPr>
            <w:tcW w:w="1397"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Prijs incl. BTW</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A1</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het te leveren Product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prijs per Product&gt;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vergoeding per Product&gt;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B1</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de advieswerkzaamheden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B2</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het ontwikkelen van Maatwerkprogrammatuur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B3</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de Detachering bedraagt:</w:t>
            </w:r>
            <w:r w:rsidRPr="006552D1">
              <w:rPr>
                <w:rFonts w:cs="Calibri"/>
                <w:sz w:val="20"/>
                <w:szCs w:val="17"/>
              </w:rPr>
              <w:br/>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&lt;uurtarief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&lt;uurtarief of andere vergoedingsmaatstaf&gt;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lastRenderedPageBreak/>
              <w:t>B4</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de ondersteuning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B5</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het Onderhoud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B6</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 xml:space="preserve">De Vergoeding voor </w:t>
            </w:r>
            <w:r w:rsidRPr="006552D1">
              <w:rPr>
                <w:rFonts w:cs="Calibri"/>
                <w:i/>
                <w:sz w:val="20"/>
                <w:szCs w:val="17"/>
              </w:rPr>
              <w:t>&lt;overige Opdrachten&gt;</w:t>
            </w:r>
            <w:r w:rsidRPr="006552D1">
              <w:rPr>
                <w:rFonts w:cs="Calibri"/>
                <w:sz w:val="20"/>
                <w:szCs w:val="17"/>
              </w:rPr>
              <w:t xml:space="preserve">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r w:rsidRPr="006552D1">
              <w:rPr>
                <w:rFonts w:cs="Calibri"/>
                <w:sz w:val="20"/>
                <w:szCs w:val="17"/>
              </w:rPr>
              <w:t>C</w:t>
            </w:r>
          </w:p>
        </w:tc>
        <w:tc>
          <w:tcPr>
            <w:tcW w:w="4007"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het Gebruiksrecht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rPr>
            </w:pPr>
          </w:p>
        </w:tc>
        <w:tc>
          <w:tcPr>
            <w:tcW w:w="400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&lt;Combinatie van de bovenstaande prestaties waarbij een vaste totaalprijs&gt;</w:t>
            </w:r>
          </w:p>
          <w:p w:rsidR="00B073FB" w:rsidRPr="006552D1" w:rsidRDefault="00B073FB" w:rsidP="00B073FB">
            <w:pPr>
              <w:suppressAutoHyphens w:val="0"/>
              <w:autoSpaceDN/>
              <w:textAlignment w:val="auto"/>
              <w:rPr>
                <w:rFonts w:cs="Calibri"/>
                <w:sz w:val="20"/>
                <w:szCs w:val="17"/>
              </w:rPr>
            </w:pPr>
            <w:r w:rsidRPr="006552D1">
              <w:rPr>
                <w:rFonts w:cs="Calibri"/>
                <w:sz w:val="20"/>
                <w:szCs w:val="17"/>
              </w:rPr>
              <w:t>De Vergoeding voor de Prestatie bedraagt: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&lt;vaste totaalprijs of andere vergoedingsmaatstaf&gt;</w:t>
            </w:r>
          </w:p>
        </w:tc>
      </w:tr>
      <w:bookmarkEnd w:id="8"/>
    </w:tbl>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7.2.</w:t>
      </w:r>
      <w:r w:rsidRPr="006552D1">
        <w:rPr>
          <w:rFonts w:cs="Calibri"/>
          <w:sz w:val="20"/>
          <w:szCs w:val="17"/>
        </w:rPr>
        <w:tab/>
        <w:t>&lt;</w:t>
      </w:r>
      <w:r w:rsidRPr="006552D1">
        <w:rPr>
          <w:rFonts w:cs="Calibri"/>
          <w:b/>
          <w:i/>
          <w:sz w:val="20"/>
          <w:szCs w:val="17"/>
          <w:u w:val="single"/>
        </w:rPr>
        <w:t>OPTIONEEL</w:t>
      </w:r>
      <w:r w:rsidRPr="006552D1">
        <w:rPr>
          <w:rFonts w:cs="Calibri"/>
          <w:sz w:val="20"/>
          <w:szCs w:val="17"/>
        </w:rPr>
        <w:t xml:space="preserve"> bij een Overeenkomst van Onderhoud&gt; Indien de Prestatie als gevolg van een toerekenbare tekortkoming van Wederpartij niet voldoet aan overeengekomen Service levels, vindt korting plaats op de Vergoeding overeenkomstig onderstaande tabel:</w:t>
      </w:r>
    </w:p>
    <w:p w:rsidR="00B073FB" w:rsidRPr="006552D1" w:rsidRDefault="00B073FB" w:rsidP="00B073FB">
      <w:pPr>
        <w:suppressAutoHyphens w:val="0"/>
        <w:autoSpaceDN/>
        <w:spacing w:after="0" w:line="240" w:lineRule="auto"/>
        <w:textAlignment w:val="auto"/>
        <w:rPr>
          <w:rFonts w:cs="Calibri"/>
          <w:sz w:val="20"/>
          <w:szCs w:val="17"/>
        </w:rPr>
      </w:pPr>
    </w:p>
    <w:tbl>
      <w:tblPr>
        <w:tblW w:w="790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397"/>
        <w:gridCol w:w="1397"/>
      </w:tblGrid>
      <w:tr w:rsidR="00B073FB" w:rsidRPr="006552D1" w:rsidTr="00E663F6">
        <w:trPr>
          <w:trHeight w:val="269"/>
        </w:trPr>
        <w:tc>
          <w:tcPr>
            <w:tcW w:w="5107"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Service levels</w:t>
            </w:r>
          </w:p>
        </w:tc>
        <w:tc>
          <w:tcPr>
            <w:tcW w:w="1397"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Norm</w:t>
            </w:r>
          </w:p>
        </w:tc>
        <w:tc>
          <w:tcPr>
            <w:tcW w:w="1397"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Korting</w:t>
            </w:r>
          </w:p>
        </w:tc>
      </w:tr>
      <w:tr w:rsidR="00B073FB" w:rsidRPr="006552D1" w:rsidTr="00E663F6">
        <w:trPr>
          <w:trHeight w:val="269"/>
        </w:trPr>
        <w:tc>
          <w:tcPr>
            <w:tcW w:w="510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&lt;service level1&gt;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&lt;norm&gt;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&lt;korting&gt;</w:t>
            </w:r>
          </w:p>
        </w:tc>
      </w:tr>
      <w:tr w:rsidR="00B073FB" w:rsidRPr="006552D1" w:rsidTr="00E663F6">
        <w:trPr>
          <w:trHeight w:val="269"/>
        </w:trPr>
        <w:tc>
          <w:tcPr>
            <w:tcW w:w="510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&lt;service level2&gt;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&lt;norm&gt;</w:t>
            </w:r>
          </w:p>
        </w:tc>
        <w:tc>
          <w:tcPr>
            <w:tcW w:w="1397" w:type="dxa"/>
          </w:tcPr>
          <w:p w:rsidR="00B073FB" w:rsidRPr="006552D1" w:rsidRDefault="00B073FB" w:rsidP="00B073FB">
            <w:pPr>
              <w:suppressAutoHyphens w:val="0"/>
              <w:autoSpaceDN/>
              <w:textAlignment w:val="auto"/>
              <w:rPr>
                <w:rFonts w:cs="Calibri"/>
                <w:i/>
                <w:sz w:val="20"/>
                <w:szCs w:val="17"/>
              </w:rPr>
            </w:pPr>
            <w:r w:rsidRPr="006552D1">
              <w:rPr>
                <w:rFonts w:cs="Calibri"/>
                <w:i/>
                <w:sz w:val="20"/>
                <w:szCs w:val="17"/>
              </w:rPr>
              <w:t>&lt;korting&gt;</w:t>
            </w:r>
          </w:p>
        </w:tc>
      </w:tr>
    </w:tbl>
    <w:p w:rsidR="00B073FB" w:rsidRPr="006552D1" w:rsidRDefault="00B073FB" w:rsidP="00B073FB">
      <w:pPr>
        <w:suppressAutoHyphens w:val="0"/>
        <w:autoSpaceDN/>
        <w:spacing w:after="0" w:line="240" w:lineRule="auto"/>
        <w:textAlignment w:val="auto"/>
        <w:rPr>
          <w:rFonts w:cs="Calibri"/>
          <w:sz w:val="20"/>
          <w:szCs w:val="17"/>
          <w:lang w:val="en-US"/>
        </w:rPr>
      </w:pPr>
    </w:p>
    <w:p w:rsidR="00B073FB" w:rsidRPr="006552D1" w:rsidRDefault="00B073FB" w:rsidP="00B073FB">
      <w:pPr>
        <w:suppressAutoHyphens w:val="0"/>
        <w:autoSpaceDN/>
        <w:spacing w:after="0" w:line="240" w:lineRule="auto"/>
        <w:textAlignment w:val="auto"/>
        <w:rPr>
          <w:rFonts w:cs="Calibri"/>
          <w:sz w:val="20"/>
          <w:szCs w:val="17"/>
          <w:lang w:val="en-US"/>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7.3.</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Indien de Prestatie als gevolg van een toerekenbare tekortkoming van Wederpartij niet op de overeengekomen datum is Op- c.q. Afgeleverd, wordt een bedrag van &lt;bedrag&gt; gekort op de Vergoeding voor elke dag dat de vertraging in de Op- c.q. Aflevering voortduurt, tot een maximum van &lt;bedrag&gt;.</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7.4.</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Indien de Op- c.q. Afgeleverde Prestatie door Opdrachtgever wordt afgekeurd, wordt een bedrag van &lt;bedrag&gt; gekort op de Vergoeding voor elke dag dat herstel van de geconstateerde Gebreken uitblijft, tot een maximum van &lt;bedrag&gt;.</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726376">
      <w:pPr>
        <w:keepNext/>
        <w:suppressAutoHyphens w:val="0"/>
        <w:autoSpaceDN/>
        <w:spacing w:before="240" w:after="60"/>
        <w:ind w:left="567" w:hanging="567"/>
        <w:textAlignment w:val="auto"/>
        <w:outlineLvl w:val="0"/>
        <w:rPr>
          <w:rFonts w:eastAsia="Times New Roman" w:cs="Calibri"/>
          <w:b/>
          <w:bCs/>
          <w:kern w:val="32"/>
          <w:sz w:val="20"/>
          <w:szCs w:val="17"/>
        </w:rPr>
      </w:pPr>
      <w:bookmarkStart w:id="9" w:name="_Toc397951258"/>
      <w:r w:rsidRPr="006552D1">
        <w:rPr>
          <w:rFonts w:eastAsia="Times New Roman" w:cs="Calibri"/>
          <w:b/>
          <w:bCs/>
          <w:kern w:val="32"/>
          <w:sz w:val="20"/>
          <w:szCs w:val="17"/>
        </w:rPr>
        <w:lastRenderedPageBreak/>
        <w:t xml:space="preserve">8. </w:t>
      </w:r>
      <w:r w:rsidRPr="006552D1">
        <w:rPr>
          <w:rFonts w:eastAsia="Times New Roman" w:cs="Calibri"/>
          <w:b/>
          <w:bCs/>
          <w:kern w:val="32"/>
          <w:sz w:val="20"/>
          <w:szCs w:val="17"/>
        </w:rPr>
        <w:tab/>
        <w:t>Facturering en betaling</w:t>
      </w:r>
      <w:bookmarkEnd w:id="9"/>
    </w:p>
    <w:p w:rsidR="00B073FB" w:rsidRPr="006552D1" w:rsidRDefault="00B073FB" w:rsidP="00726376">
      <w:pPr>
        <w:suppressAutoHyphens w:val="0"/>
        <w:autoSpaceDN/>
        <w:spacing w:after="0" w:line="240" w:lineRule="auto"/>
        <w:ind w:left="567" w:hanging="567"/>
        <w:textAlignment w:val="auto"/>
        <w:rPr>
          <w:rFonts w:cs="Calibri"/>
          <w:sz w:val="20"/>
          <w:szCs w:val="17"/>
        </w:rPr>
      </w:pPr>
    </w:p>
    <w:p w:rsidR="00B073FB" w:rsidRPr="006552D1" w:rsidRDefault="00B073FB" w:rsidP="00726376">
      <w:pPr>
        <w:suppressAutoHyphens w:val="0"/>
        <w:autoSpaceDN/>
        <w:spacing w:after="0" w:line="240" w:lineRule="auto"/>
        <w:ind w:left="567" w:hanging="567"/>
        <w:textAlignment w:val="auto"/>
        <w:rPr>
          <w:rFonts w:cs="Calibri"/>
          <w:sz w:val="20"/>
          <w:szCs w:val="17"/>
        </w:rPr>
      </w:pPr>
      <w:r w:rsidRPr="006552D1">
        <w:rPr>
          <w:rFonts w:cs="Calibri"/>
          <w:sz w:val="20"/>
          <w:szCs w:val="17"/>
        </w:rPr>
        <w:t>8.1.</w:t>
      </w:r>
      <w:r w:rsidRPr="006552D1">
        <w:rPr>
          <w:rFonts w:cs="Calibri"/>
          <w:sz w:val="20"/>
          <w:szCs w:val="17"/>
        </w:rPr>
        <w:tab/>
        <w:t>De Vergoeding is verschuldigd vanaf:</w:t>
      </w:r>
    </w:p>
    <w:p w:rsidR="00B073FB" w:rsidRPr="006552D1" w:rsidRDefault="00B073FB" w:rsidP="00B073FB">
      <w:pPr>
        <w:suppressAutoHyphens w:val="0"/>
        <w:autoSpaceDN/>
        <w:spacing w:after="0" w:line="240" w:lineRule="auto"/>
        <w:textAlignment w:val="auto"/>
        <w:rPr>
          <w:rFonts w:cs="Calibri"/>
          <w:sz w:val="20"/>
          <w:szCs w:val="17"/>
        </w:rPr>
      </w:pPr>
    </w:p>
    <w:tbl>
      <w:tblPr>
        <w:tblW w:w="860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5500"/>
        <w:gridCol w:w="2000"/>
      </w:tblGrid>
      <w:tr w:rsidR="00B073FB" w:rsidRPr="006552D1" w:rsidTr="00E663F6">
        <w:trPr>
          <w:trHeight w:val="269"/>
          <w:tblHeader/>
        </w:trPr>
        <w:tc>
          <w:tcPr>
            <w:tcW w:w="1100"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Volg-</w:t>
            </w:r>
            <w:r w:rsidRPr="006552D1">
              <w:rPr>
                <w:rFonts w:cs="Calibri"/>
                <w:b/>
                <w:sz w:val="20"/>
                <w:szCs w:val="17"/>
              </w:rPr>
              <w:br/>
              <w:t>nummer</w:t>
            </w:r>
          </w:p>
        </w:tc>
        <w:tc>
          <w:tcPr>
            <w:tcW w:w="5500"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Onderwerp</w:t>
            </w:r>
          </w:p>
        </w:tc>
        <w:tc>
          <w:tcPr>
            <w:tcW w:w="2000" w:type="dxa"/>
            <w:shd w:val="clear" w:color="auto" w:fill="999999"/>
          </w:tcPr>
          <w:p w:rsidR="00B073FB" w:rsidRPr="006552D1" w:rsidRDefault="00B073FB" w:rsidP="00B073FB">
            <w:pPr>
              <w:suppressAutoHyphens w:val="0"/>
              <w:autoSpaceDN/>
              <w:textAlignment w:val="auto"/>
              <w:rPr>
                <w:rFonts w:cs="Calibri"/>
                <w:b/>
                <w:sz w:val="20"/>
                <w:szCs w:val="17"/>
              </w:rPr>
            </w:pPr>
            <w:r w:rsidRPr="006552D1">
              <w:rPr>
                <w:rFonts w:cs="Calibri"/>
                <w:b/>
                <w:sz w:val="20"/>
                <w:szCs w:val="17"/>
              </w:rPr>
              <w:t>Tijdstip van verschuldigdheid</w:t>
            </w:r>
          </w:p>
        </w:tc>
      </w:tr>
      <w:tr w:rsidR="00B073FB" w:rsidRPr="006552D1" w:rsidTr="00E663F6">
        <w:trPr>
          <w:trHeight w:val="269"/>
        </w:trPr>
        <w:tc>
          <w:tcPr>
            <w:tcW w:w="1100" w:type="dxa"/>
          </w:tcPr>
          <w:p w:rsidR="00B073FB" w:rsidRPr="006552D1" w:rsidRDefault="00B073FB" w:rsidP="00B073FB">
            <w:pPr>
              <w:suppressAutoHyphens w:val="0"/>
              <w:autoSpaceDN/>
              <w:jc w:val="center"/>
              <w:textAlignment w:val="auto"/>
              <w:rPr>
                <w:rFonts w:cs="Calibri"/>
                <w:sz w:val="20"/>
                <w:szCs w:val="17"/>
              </w:rPr>
            </w:pPr>
            <w:r w:rsidRPr="006552D1">
              <w:rPr>
                <w:rFonts w:cs="Calibri"/>
                <w:sz w:val="20"/>
                <w:szCs w:val="17"/>
              </w:rPr>
              <w:t>X</w:t>
            </w:r>
          </w:p>
        </w:tc>
        <w:tc>
          <w:tcPr>
            <w:tcW w:w="5500" w:type="dxa"/>
          </w:tcPr>
          <w:p w:rsidR="00B073FB" w:rsidRPr="006552D1" w:rsidRDefault="00B073FB" w:rsidP="00B073FB">
            <w:pPr>
              <w:suppressAutoHyphens w:val="0"/>
              <w:autoSpaceDN/>
              <w:textAlignment w:val="auto"/>
              <w:rPr>
                <w:rFonts w:cs="Calibri"/>
                <w:sz w:val="20"/>
                <w:szCs w:val="17"/>
              </w:rPr>
            </w:pPr>
            <w:r w:rsidRPr="006552D1">
              <w:rPr>
                <w:rFonts w:cs="Calibri"/>
                <w:sz w:val="20"/>
                <w:szCs w:val="17"/>
              </w:rPr>
              <w:t>Prestatie</w:t>
            </w:r>
          </w:p>
        </w:tc>
        <w:tc>
          <w:tcPr>
            <w:tcW w:w="2000" w:type="dxa"/>
          </w:tcPr>
          <w:p w:rsidR="00B073FB" w:rsidRPr="006552D1" w:rsidRDefault="00B073FB" w:rsidP="00B073FB">
            <w:pPr>
              <w:suppressAutoHyphens w:val="0"/>
              <w:autoSpaceDN/>
              <w:textAlignment w:val="auto"/>
              <w:rPr>
                <w:rFonts w:cs="Calibri"/>
                <w:sz w:val="20"/>
                <w:szCs w:val="17"/>
                <w:lang w:val="en-GB"/>
              </w:rPr>
            </w:pPr>
            <w:r w:rsidRPr="006552D1">
              <w:rPr>
                <w:rFonts w:cs="Calibri"/>
                <w:i/>
                <w:sz w:val="20"/>
                <w:szCs w:val="17"/>
                <w:lang w:val="en-GB"/>
              </w:rPr>
              <w:t>&lt;datum of  moment of na Acceptatie&gt;</w:t>
            </w:r>
          </w:p>
        </w:tc>
      </w:tr>
      <w:tr w:rsidR="00B073FB" w:rsidRPr="006552D1" w:rsidTr="00E663F6">
        <w:trPr>
          <w:trHeight w:val="269"/>
        </w:trPr>
        <w:tc>
          <w:tcPr>
            <w:tcW w:w="1100" w:type="dxa"/>
          </w:tcPr>
          <w:p w:rsidR="00B073FB" w:rsidRPr="006552D1" w:rsidRDefault="00B073FB" w:rsidP="00B073FB">
            <w:pPr>
              <w:suppressAutoHyphens w:val="0"/>
              <w:autoSpaceDN/>
              <w:ind w:left="567" w:hanging="567"/>
              <w:jc w:val="center"/>
              <w:textAlignment w:val="auto"/>
              <w:rPr>
                <w:rFonts w:cs="Calibri"/>
                <w:sz w:val="20"/>
                <w:szCs w:val="17"/>
                <w:lang w:val="en-GB"/>
              </w:rPr>
            </w:pPr>
          </w:p>
        </w:tc>
        <w:tc>
          <w:tcPr>
            <w:tcW w:w="5500" w:type="dxa"/>
          </w:tcPr>
          <w:p w:rsidR="00B073FB" w:rsidRPr="006552D1" w:rsidRDefault="00B073FB" w:rsidP="00B073FB">
            <w:pPr>
              <w:suppressAutoHyphens w:val="0"/>
              <w:autoSpaceDN/>
              <w:textAlignment w:val="auto"/>
              <w:rPr>
                <w:rFonts w:cs="Calibri"/>
                <w:sz w:val="20"/>
                <w:szCs w:val="17"/>
                <w:lang w:val="en-GB"/>
              </w:rPr>
            </w:pPr>
          </w:p>
        </w:tc>
        <w:tc>
          <w:tcPr>
            <w:tcW w:w="2000" w:type="dxa"/>
          </w:tcPr>
          <w:p w:rsidR="00B073FB" w:rsidRPr="006552D1" w:rsidRDefault="00B073FB" w:rsidP="00B073FB">
            <w:pPr>
              <w:suppressAutoHyphens w:val="0"/>
              <w:autoSpaceDN/>
              <w:textAlignment w:val="auto"/>
              <w:rPr>
                <w:rFonts w:cs="Calibri"/>
                <w:sz w:val="20"/>
                <w:szCs w:val="17"/>
                <w:lang w:val="en-GB"/>
              </w:rPr>
            </w:pPr>
          </w:p>
        </w:tc>
      </w:tr>
    </w:tbl>
    <w:p w:rsidR="00B073FB" w:rsidRPr="006552D1" w:rsidRDefault="00B073FB" w:rsidP="00B073FB">
      <w:pPr>
        <w:suppressAutoHyphens w:val="0"/>
        <w:autoSpaceDN/>
        <w:spacing w:after="0" w:line="240" w:lineRule="auto"/>
        <w:textAlignment w:val="auto"/>
        <w:rPr>
          <w:rFonts w:cs="Calibri"/>
          <w:sz w:val="20"/>
          <w:szCs w:val="17"/>
          <w:lang w:val="en-GB"/>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8.2.</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Wederpartij zendt de factuur met vermelding van de gegevens als bedoeld in artikel 7.1 Raamovereenkomst aan het centrale aanleverpunt voor facturen, Digipoort:</w:t>
      </w:r>
    </w:p>
    <w:p w:rsidR="00B073FB" w:rsidRPr="006552D1" w:rsidRDefault="00B073FB" w:rsidP="00B073FB">
      <w:pPr>
        <w:suppressAutoHyphens w:val="0"/>
        <w:autoSpaceDN/>
        <w:spacing w:after="0" w:line="240" w:lineRule="auto"/>
        <w:ind w:left="567"/>
        <w:textAlignment w:val="auto"/>
        <w:rPr>
          <w:rFonts w:cs="Calibri"/>
          <w:sz w:val="20"/>
          <w:szCs w:val="17"/>
        </w:rPr>
      </w:pPr>
      <w:r w:rsidRPr="006552D1">
        <w:rPr>
          <w:rFonts w:cs="Calibri"/>
          <w:sz w:val="20"/>
          <w:szCs w:val="17"/>
        </w:rPr>
        <w:t>&lt;factuuradres&gt;</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8.3.</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In afwijking van hetgeen is bepaald in artikel 14.2 ARBIT zendt Wederpartij de factuur met vermelding van de gegevens als bedoeld in artikel 7.1 van de Raamovereenkomst aan:</w:t>
      </w:r>
    </w:p>
    <w:p w:rsidR="00B073FB" w:rsidRPr="006552D1" w:rsidRDefault="00B073FB" w:rsidP="00B073FB">
      <w:pPr>
        <w:suppressAutoHyphens w:val="0"/>
        <w:autoSpaceDN/>
        <w:spacing w:after="0" w:line="240" w:lineRule="auto"/>
        <w:ind w:left="567"/>
        <w:textAlignment w:val="auto"/>
        <w:rPr>
          <w:rFonts w:cs="Calibri"/>
          <w:sz w:val="20"/>
          <w:szCs w:val="17"/>
        </w:rPr>
      </w:pPr>
      <w:r w:rsidRPr="006552D1">
        <w:rPr>
          <w:rFonts w:cs="Calibri"/>
          <w:sz w:val="20"/>
          <w:szCs w:val="17"/>
        </w:rPr>
        <w:t>&lt;factuuradres&gt;</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8.4.</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bij een Nader overeenkomst van Onderhoud&gt;In afwijking van de eerste volzin van artikel 11.1 ARBIT betaalt Opdrachtgever Onderhoud jaarlijks vooruit overeenkomstig het bepaalde in de BIJLAGE Service level agreement. Het bepaalde in artikel 16 ARBIT blijft daarbij buiten toepassing.</w:t>
      </w: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8.5.</w:t>
      </w:r>
      <w:r w:rsidRPr="006552D1">
        <w:rPr>
          <w:rFonts w:cs="Calibri"/>
          <w:sz w:val="20"/>
          <w:szCs w:val="17"/>
        </w:rPr>
        <w:tab/>
        <w:t>&lt;</w:t>
      </w:r>
      <w:r w:rsidRPr="006552D1">
        <w:rPr>
          <w:rFonts w:cs="Calibri"/>
          <w:b/>
          <w:i/>
          <w:sz w:val="20"/>
          <w:szCs w:val="17"/>
          <w:u w:val="single"/>
        </w:rPr>
        <w:t>OPTIONEEL</w:t>
      </w:r>
      <w:r w:rsidRPr="006552D1">
        <w:rPr>
          <w:rFonts w:cs="Calibri"/>
          <w:sz w:val="20"/>
          <w:szCs w:val="17"/>
        </w:rPr>
        <w:t>&gt; Indien aan Wederpartij een bedrag als voorschot wordt betaald en in verband daarmee zekerheid wordt verlangd&gt; Opdrachtgever betaalt aan Wederpartij voorafgaand aan de Acceptatie een voorschot ten bedrage van &lt;bedrag&gt;. Het gaat daarbij om de bedragen als bedoeld onder (de) volgnummer(s) &lt;volgnummer(s)&gt; van de tabel in artikel 8.1.</w:t>
      </w:r>
    </w:p>
    <w:p w:rsidR="00B073FB" w:rsidRPr="006552D1" w:rsidRDefault="00B073FB" w:rsidP="00B073FB">
      <w:pPr>
        <w:suppressAutoHyphens w:val="0"/>
        <w:autoSpaceDN/>
        <w:spacing w:after="0" w:line="240" w:lineRule="auto"/>
        <w:ind w:left="567"/>
        <w:textAlignment w:val="auto"/>
        <w:rPr>
          <w:rFonts w:cs="Calibri"/>
          <w:sz w:val="20"/>
          <w:szCs w:val="17"/>
        </w:rPr>
      </w:pPr>
      <w:r w:rsidRPr="006552D1">
        <w:rPr>
          <w:rFonts w:cs="Calibri"/>
          <w:sz w:val="20"/>
          <w:szCs w:val="17"/>
        </w:rPr>
        <w:t>&lt;</w:t>
      </w:r>
      <w:r w:rsidRPr="006552D1">
        <w:rPr>
          <w:rFonts w:cs="Calibri"/>
          <w:b/>
          <w:i/>
          <w:sz w:val="20"/>
          <w:szCs w:val="17"/>
          <w:u w:val="single"/>
        </w:rPr>
        <w:t>OPTIONEEL</w:t>
      </w:r>
      <w:r w:rsidRPr="006552D1">
        <w:rPr>
          <w:rFonts w:cs="Calibri"/>
          <w:sz w:val="20"/>
          <w:szCs w:val="17"/>
        </w:rPr>
        <w:t>&gt; Opdrachtnemer heeft zekerheid gesteld voor dit bedrag door middel van een kredietinstellingsgarantie (BIJLAGE Kredietinstellingsgarantie).</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keepNext/>
        <w:suppressAutoHyphens w:val="0"/>
        <w:autoSpaceDN/>
        <w:spacing w:before="240" w:after="60"/>
        <w:textAlignment w:val="auto"/>
        <w:outlineLvl w:val="0"/>
        <w:rPr>
          <w:rFonts w:eastAsia="Times New Roman" w:cs="Calibri"/>
          <w:b/>
          <w:bCs/>
          <w:kern w:val="32"/>
          <w:sz w:val="20"/>
          <w:szCs w:val="17"/>
        </w:rPr>
      </w:pPr>
      <w:bookmarkStart w:id="10" w:name="_Toc397951259"/>
      <w:r w:rsidRPr="006552D1">
        <w:rPr>
          <w:rFonts w:eastAsia="Times New Roman" w:cs="Calibri"/>
          <w:b/>
          <w:bCs/>
          <w:kern w:val="32"/>
          <w:sz w:val="20"/>
          <w:szCs w:val="17"/>
        </w:rPr>
        <w:t xml:space="preserve">9. </w:t>
      </w:r>
      <w:r w:rsidRPr="006552D1">
        <w:rPr>
          <w:rFonts w:eastAsia="Times New Roman" w:cs="Calibri"/>
          <w:b/>
          <w:bCs/>
          <w:kern w:val="32"/>
          <w:sz w:val="20"/>
          <w:szCs w:val="17"/>
        </w:rPr>
        <w:tab/>
        <w:t>Algemene en bijzondere voorwaarden</w:t>
      </w:r>
      <w:bookmarkEnd w:id="10"/>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9.1.</w:t>
      </w:r>
      <w:r w:rsidRPr="006552D1">
        <w:rPr>
          <w:rFonts w:cs="Calibri"/>
          <w:sz w:val="20"/>
          <w:szCs w:val="17"/>
        </w:rPr>
        <w:tab/>
        <w:t>&lt;</w:t>
      </w:r>
      <w:r w:rsidRPr="006552D1">
        <w:rPr>
          <w:rFonts w:cs="Calibri"/>
          <w:b/>
          <w:i/>
          <w:sz w:val="20"/>
          <w:szCs w:val="17"/>
          <w:u w:val="single"/>
        </w:rPr>
        <w:t>OPTIONEEL</w:t>
      </w:r>
      <w:r w:rsidRPr="006552D1">
        <w:rPr>
          <w:rFonts w:cs="Calibri"/>
          <w:sz w:val="20"/>
          <w:szCs w:val="17"/>
        </w:rPr>
        <w:t xml:space="preserve"> bij de verwerving van Gebruiksrechten op Standaardprogrammatuur &gt; In afwijking van artikel 8.1 van de Raamovereenkomst en onverminderd het bepaalde in artikel 2.2, zijn tevens de licentievoorwaarden van Wederpartij dan wel van door Wederpartij bij het verrichten van de Prestatie te betrekken derden van toepassing indien en voor zover:</w:t>
      </w:r>
    </w:p>
    <w:p w:rsidR="00B073FB" w:rsidRPr="006552D1" w:rsidRDefault="00B073FB" w:rsidP="00B073FB">
      <w:pPr>
        <w:suppressAutoHyphens w:val="0"/>
        <w:autoSpaceDN/>
        <w:spacing w:after="0" w:line="240" w:lineRule="auto"/>
        <w:ind w:left="993" w:hanging="426"/>
        <w:textAlignment w:val="auto"/>
        <w:rPr>
          <w:rFonts w:cs="Calibri"/>
          <w:sz w:val="20"/>
          <w:szCs w:val="17"/>
        </w:rPr>
      </w:pPr>
      <w:r w:rsidRPr="006552D1">
        <w:rPr>
          <w:rFonts w:cs="Calibri"/>
          <w:sz w:val="20"/>
          <w:szCs w:val="17"/>
        </w:rPr>
        <w:t>-</w:t>
      </w:r>
      <w:r w:rsidRPr="006552D1">
        <w:rPr>
          <w:rFonts w:cs="Calibri"/>
          <w:sz w:val="20"/>
          <w:szCs w:val="17"/>
        </w:rPr>
        <w:tab/>
        <w:t>de toepasselijkheid daarvan de Nadere oproep tot mededinging is toegestaan;</w:t>
      </w:r>
    </w:p>
    <w:p w:rsidR="00B073FB" w:rsidRPr="006552D1" w:rsidRDefault="00B073FB" w:rsidP="00B073FB">
      <w:pPr>
        <w:suppressAutoHyphens w:val="0"/>
        <w:autoSpaceDN/>
        <w:spacing w:after="0" w:line="240" w:lineRule="auto"/>
        <w:ind w:left="993" w:hanging="426"/>
        <w:textAlignment w:val="auto"/>
        <w:rPr>
          <w:rFonts w:cs="Calibri"/>
          <w:sz w:val="20"/>
          <w:szCs w:val="17"/>
        </w:rPr>
      </w:pPr>
      <w:r w:rsidRPr="006552D1">
        <w:rPr>
          <w:rFonts w:cs="Calibri"/>
          <w:sz w:val="20"/>
          <w:szCs w:val="17"/>
        </w:rPr>
        <w:t>-</w:t>
      </w:r>
      <w:r w:rsidRPr="006552D1">
        <w:rPr>
          <w:rFonts w:cs="Calibri"/>
          <w:sz w:val="20"/>
          <w:szCs w:val="17"/>
        </w:rPr>
        <w:tab/>
        <w:t>Wederpartij (a) de toepasselijkheid daarvan expliciet heeft bedongen (b) een exemplaar van de betreffende voorwaarden bij de Nadere offerte is gevoegd en (c) deze daarvan expliciet onderdeel uitmaken, en;</w:t>
      </w:r>
    </w:p>
    <w:p w:rsidR="00B073FB" w:rsidRPr="006552D1" w:rsidRDefault="00B073FB" w:rsidP="00B073FB">
      <w:pPr>
        <w:suppressAutoHyphens w:val="0"/>
        <w:autoSpaceDN/>
        <w:spacing w:after="0" w:line="240" w:lineRule="auto"/>
        <w:ind w:left="993" w:hanging="426"/>
        <w:textAlignment w:val="auto"/>
        <w:rPr>
          <w:rFonts w:cs="Calibri"/>
          <w:sz w:val="20"/>
          <w:szCs w:val="17"/>
        </w:rPr>
      </w:pPr>
      <w:r w:rsidRPr="006552D1">
        <w:rPr>
          <w:rFonts w:cs="Calibri"/>
          <w:sz w:val="20"/>
          <w:szCs w:val="17"/>
        </w:rPr>
        <w:t>-</w:t>
      </w:r>
      <w:r w:rsidRPr="006552D1">
        <w:rPr>
          <w:rFonts w:cs="Calibri"/>
          <w:sz w:val="20"/>
          <w:szCs w:val="17"/>
        </w:rPr>
        <w:tab/>
        <w:t xml:space="preserve">het Overeengekomen gebruik daardoor niet wordt uitgesloten of beperkt en; </w:t>
      </w:r>
    </w:p>
    <w:p w:rsidR="00B073FB" w:rsidRPr="006552D1" w:rsidRDefault="00B073FB" w:rsidP="00B073FB">
      <w:pPr>
        <w:suppressAutoHyphens w:val="0"/>
        <w:autoSpaceDN/>
        <w:spacing w:after="0" w:line="240" w:lineRule="auto"/>
        <w:ind w:left="993" w:hanging="426"/>
        <w:textAlignment w:val="auto"/>
        <w:rPr>
          <w:rFonts w:cs="Calibri"/>
          <w:sz w:val="20"/>
          <w:szCs w:val="17"/>
        </w:rPr>
      </w:pPr>
      <w:r w:rsidRPr="006552D1">
        <w:rPr>
          <w:rFonts w:cs="Calibri"/>
          <w:sz w:val="20"/>
          <w:szCs w:val="17"/>
        </w:rPr>
        <w:t>-</w:t>
      </w:r>
      <w:r w:rsidRPr="006552D1">
        <w:rPr>
          <w:rFonts w:cs="Calibri"/>
          <w:sz w:val="20"/>
          <w:szCs w:val="17"/>
        </w:rPr>
        <w:tab/>
        <w:t>Wederpartij kan aantonen dat de rechten van Opdrachtgever uit hoofde van de Overeenkomst daardoor niet worden verminderd dan wel diens uit de Overeenkomst voortvloeiende verplichtingen daardoor niet onredelijk worden verzwaard.</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keepNext/>
        <w:suppressAutoHyphens w:val="0"/>
        <w:autoSpaceDN/>
        <w:spacing w:after="0" w:line="240" w:lineRule="auto"/>
        <w:textAlignment w:val="auto"/>
        <w:outlineLvl w:val="0"/>
        <w:rPr>
          <w:rFonts w:eastAsia="Times New Roman" w:cs="Calibri"/>
          <w:b/>
          <w:bCs/>
          <w:kern w:val="32"/>
          <w:sz w:val="20"/>
          <w:szCs w:val="17"/>
        </w:rPr>
      </w:pPr>
      <w:bookmarkStart w:id="11" w:name="_Toc397951260"/>
      <w:r w:rsidRPr="006552D1">
        <w:rPr>
          <w:rFonts w:eastAsia="Times New Roman" w:cs="Calibri"/>
          <w:b/>
          <w:bCs/>
          <w:kern w:val="32"/>
          <w:sz w:val="20"/>
          <w:szCs w:val="17"/>
        </w:rPr>
        <w:t xml:space="preserve">10. </w:t>
      </w:r>
      <w:r w:rsidRPr="006552D1">
        <w:rPr>
          <w:rFonts w:eastAsia="Times New Roman" w:cs="Calibri"/>
          <w:b/>
          <w:bCs/>
          <w:kern w:val="32"/>
          <w:sz w:val="20"/>
          <w:szCs w:val="17"/>
        </w:rPr>
        <w:tab/>
        <w:t>Overige bepalingen</w:t>
      </w:r>
      <w:bookmarkEnd w:id="11"/>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10.1.  Artikel 22.1 van de ARBIT-201</w:t>
      </w:r>
      <w:r w:rsidR="00C32AC2" w:rsidRPr="006552D1">
        <w:rPr>
          <w:rFonts w:cs="Calibri"/>
          <w:sz w:val="20"/>
          <w:szCs w:val="17"/>
        </w:rPr>
        <w:t>8</w:t>
      </w:r>
      <w:r w:rsidRPr="006552D1">
        <w:rPr>
          <w:rFonts w:cs="Calibri"/>
          <w:sz w:val="20"/>
          <w:szCs w:val="17"/>
        </w:rPr>
        <w:t xml:space="preserve"> is niet van toepassing bij Detachering.</w:t>
      </w:r>
    </w:p>
    <w:p w:rsidR="00B073FB" w:rsidRPr="006552D1" w:rsidRDefault="00B073FB" w:rsidP="00B073FB">
      <w:pPr>
        <w:suppressAutoHyphens w:val="0"/>
        <w:autoSpaceDN/>
        <w:spacing w:after="0" w:line="240" w:lineRule="auto"/>
        <w:ind w:left="567" w:hanging="567"/>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lastRenderedPageBreak/>
        <w:t>10.2.  Wederpartij kan</w:t>
      </w:r>
      <w:r w:rsidR="00C32AC2" w:rsidRPr="006552D1">
        <w:rPr>
          <w:rFonts w:cs="Calibri"/>
          <w:sz w:val="20"/>
          <w:szCs w:val="17"/>
        </w:rPr>
        <w:t xml:space="preserve"> </w:t>
      </w:r>
      <w:r w:rsidRPr="006552D1">
        <w:rPr>
          <w:rFonts w:cs="Calibri"/>
          <w:sz w:val="20"/>
          <w:szCs w:val="17"/>
        </w:rPr>
        <w:t>personen die belast zijn met de uitvoering van de Overeenkomst van Detachering vervangen. In afwijking van artikel 22.1 van de ARBIT-201</w:t>
      </w:r>
      <w:r w:rsidR="00C32AC2" w:rsidRPr="006552D1">
        <w:rPr>
          <w:rFonts w:cs="Calibri"/>
          <w:sz w:val="20"/>
          <w:szCs w:val="17"/>
        </w:rPr>
        <w:t>8</w:t>
      </w:r>
      <w:r w:rsidRPr="006552D1">
        <w:rPr>
          <w:rFonts w:cs="Calibri"/>
          <w:sz w:val="20"/>
          <w:szCs w:val="17"/>
        </w:rPr>
        <w:t xml:space="preserve"> stelt Opdrachtnemer in voorkomend geval Personeel beschikbaar dat voldoet aan de in het Bestek en de Nadere oproep tot mededinging daaraan gestelde eisen. De voor het oorspronkelijke Personeel geldende tarieven kunnen bij vervanging niet worden verhoogd.</w:t>
      </w:r>
    </w:p>
    <w:p w:rsidR="00B073FB" w:rsidRPr="006552D1" w:rsidRDefault="00B073FB" w:rsidP="00B073FB">
      <w:pPr>
        <w:suppressAutoHyphens w:val="0"/>
        <w:autoSpaceDN/>
        <w:spacing w:after="0" w:line="240" w:lineRule="auto"/>
        <w:textAlignment w:val="auto"/>
        <w:rPr>
          <w:rFonts w:cs="Calibri"/>
          <w:sz w:val="20"/>
          <w:szCs w:val="17"/>
        </w:rPr>
      </w:pPr>
    </w:p>
    <w:p w:rsidR="00B073FB" w:rsidRPr="006552D1" w:rsidRDefault="00B073FB" w:rsidP="00B073FB">
      <w:pPr>
        <w:suppressAutoHyphens w:val="0"/>
        <w:autoSpaceDN/>
        <w:spacing w:after="0" w:line="240" w:lineRule="auto"/>
        <w:ind w:left="567" w:hanging="567"/>
        <w:textAlignment w:val="auto"/>
        <w:rPr>
          <w:rFonts w:cs="Calibri"/>
          <w:sz w:val="20"/>
          <w:szCs w:val="17"/>
        </w:rPr>
      </w:pPr>
      <w:r w:rsidRPr="006552D1">
        <w:rPr>
          <w:rFonts w:cs="Calibri"/>
          <w:sz w:val="20"/>
          <w:szCs w:val="17"/>
        </w:rPr>
        <w:t>10.3.</w:t>
      </w:r>
      <w:r w:rsidRPr="006552D1">
        <w:rPr>
          <w:rFonts w:cs="Calibri"/>
          <w:sz w:val="20"/>
          <w:szCs w:val="17"/>
        </w:rPr>
        <w:tab/>
        <w:t>&lt;</w:t>
      </w:r>
      <w:r w:rsidRPr="006552D1">
        <w:rPr>
          <w:rFonts w:cs="Calibri"/>
          <w:b/>
          <w:i/>
          <w:sz w:val="20"/>
          <w:szCs w:val="17"/>
          <w:u w:val="single"/>
        </w:rPr>
        <w:t>OPTIONEEL</w:t>
      </w:r>
      <w:r w:rsidRPr="006552D1">
        <w:rPr>
          <w:rFonts w:cs="Calibri"/>
          <w:sz w:val="20"/>
          <w:szCs w:val="17"/>
        </w:rPr>
        <w:t xml:space="preserve"> </w:t>
      </w:r>
      <w:r w:rsidR="006552D1" w:rsidRPr="006552D1">
        <w:rPr>
          <w:rFonts w:cs="Calibri"/>
          <w:sz w:val="20"/>
          <w:szCs w:val="17"/>
        </w:rPr>
        <w:t>opdracht specifieke</w:t>
      </w:r>
      <w:r w:rsidRPr="006552D1">
        <w:rPr>
          <w:rFonts w:cs="Calibri"/>
          <w:sz w:val="20"/>
          <w:szCs w:val="17"/>
        </w:rPr>
        <w:t xml:space="preserve"> aanvullende bepalingen&gt;</w:t>
      </w:r>
    </w:p>
    <w:p w:rsidR="00B073FB" w:rsidRPr="006552D1" w:rsidRDefault="00B073FB">
      <w:pPr>
        <w:spacing w:after="0" w:line="240" w:lineRule="auto"/>
        <w:ind w:left="567" w:hanging="567"/>
        <w:rPr>
          <w:rFonts w:cs="Calibri"/>
          <w:sz w:val="20"/>
          <w:szCs w:val="18"/>
        </w:rPr>
      </w:pPr>
    </w:p>
    <w:p w:rsidR="00B073FB" w:rsidRPr="006552D1" w:rsidRDefault="00B073FB">
      <w:pPr>
        <w:spacing w:after="0" w:line="240" w:lineRule="auto"/>
        <w:ind w:left="567" w:hanging="567"/>
        <w:rPr>
          <w:rFonts w:cs="Calibri"/>
          <w:sz w:val="20"/>
          <w:szCs w:val="18"/>
        </w:rPr>
      </w:pPr>
    </w:p>
    <w:p w:rsidR="00906C23" w:rsidRPr="006552D1" w:rsidRDefault="00B70C53" w:rsidP="00726376">
      <w:pPr>
        <w:spacing w:after="0" w:line="240" w:lineRule="auto"/>
        <w:ind w:left="567" w:hanging="567"/>
        <w:rPr>
          <w:rFonts w:cs="Calibri"/>
          <w:sz w:val="20"/>
          <w:szCs w:val="18"/>
        </w:rPr>
      </w:pPr>
      <w:r w:rsidRPr="006552D1">
        <w:rPr>
          <w:rFonts w:cs="Calibri"/>
          <w:sz w:val="20"/>
          <w:szCs w:val="18"/>
        </w:rPr>
        <w:t>Aldus overeengekomen op &lt;datum&gt; en ondertekend in tweevoud door:</w:t>
      </w:r>
    </w:p>
    <w:p w:rsidR="00906C23" w:rsidRPr="006552D1" w:rsidRDefault="00906C23" w:rsidP="00726376">
      <w:pPr>
        <w:spacing w:after="0" w:line="240" w:lineRule="auto"/>
        <w:ind w:left="567" w:hanging="567"/>
        <w:rPr>
          <w:rFonts w:cs="Calibri"/>
          <w:sz w:val="20"/>
          <w:szCs w:val="18"/>
        </w:rPr>
      </w:pPr>
    </w:p>
    <w:p w:rsidR="00906C23" w:rsidRPr="006552D1" w:rsidRDefault="00906C23" w:rsidP="00726376">
      <w:pPr>
        <w:spacing w:after="0" w:line="240" w:lineRule="auto"/>
        <w:ind w:left="567" w:hanging="567"/>
        <w:rPr>
          <w:rFonts w:cs="Calibri"/>
          <w:sz w:val="20"/>
          <w:szCs w:val="18"/>
        </w:rPr>
      </w:pPr>
    </w:p>
    <w:tbl>
      <w:tblPr>
        <w:tblW w:w="12601" w:type="dxa"/>
        <w:tblLayout w:type="fixed"/>
        <w:tblCellMar>
          <w:left w:w="10" w:type="dxa"/>
          <w:right w:w="10" w:type="dxa"/>
        </w:tblCellMar>
        <w:tblLook w:val="0000" w:firstRow="0" w:lastRow="0" w:firstColumn="0" w:lastColumn="0" w:noHBand="0" w:noVBand="0"/>
      </w:tblPr>
      <w:tblGrid>
        <w:gridCol w:w="8613"/>
        <w:gridCol w:w="3988"/>
      </w:tblGrid>
      <w:tr w:rsidR="00726376" w:rsidRPr="006552D1" w:rsidTr="00726376">
        <w:trPr>
          <w:trHeight w:val="290"/>
        </w:trPr>
        <w:tc>
          <w:tcPr>
            <w:tcW w:w="8613" w:type="dxa"/>
            <w:shd w:val="clear" w:color="auto" w:fill="auto"/>
            <w:tcMar>
              <w:top w:w="0" w:type="dxa"/>
              <w:left w:w="108" w:type="dxa"/>
              <w:bottom w:w="0" w:type="dxa"/>
              <w:right w:w="108" w:type="dxa"/>
            </w:tcMar>
          </w:tcPr>
          <w:p w:rsidR="00726376" w:rsidRPr="006552D1" w:rsidRDefault="00726376" w:rsidP="00726376">
            <w:pPr>
              <w:spacing w:after="0"/>
              <w:ind w:right="-1"/>
              <w:rPr>
                <w:rFonts w:cs="Calibri"/>
                <w:sz w:val="20"/>
                <w:szCs w:val="17"/>
                <w:lang w:val="de-DE"/>
              </w:rPr>
            </w:pPr>
            <w:r w:rsidRPr="006552D1">
              <w:rPr>
                <w:rFonts w:cs="Calibri"/>
                <w:sz w:val="20"/>
                <w:szCs w:val="17"/>
                <w:lang w:val="de-DE"/>
              </w:rPr>
              <w:t>Den Haag, d.d. .. ..2018</w:t>
            </w:r>
          </w:p>
        </w:tc>
        <w:tc>
          <w:tcPr>
            <w:tcW w:w="3988" w:type="dxa"/>
            <w:shd w:val="clear" w:color="auto" w:fill="auto"/>
            <w:tcMar>
              <w:top w:w="0" w:type="dxa"/>
              <w:left w:w="108" w:type="dxa"/>
              <w:bottom w:w="0" w:type="dxa"/>
              <w:right w:w="108" w:type="dxa"/>
            </w:tcMar>
          </w:tcPr>
          <w:p w:rsidR="00726376" w:rsidRPr="006552D1" w:rsidRDefault="00726376" w:rsidP="00726376">
            <w:pPr>
              <w:tabs>
                <w:tab w:val="right" w:pos="3772"/>
              </w:tabs>
              <w:spacing w:after="0" w:line="240" w:lineRule="auto"/>
              <w:rPr>
                <w:rFonts w:cs="Calibri"/>
                <w:sz w:val="20"/>
              </w:rPr>
            </w:pPr>
          </w:p>
        </w:tc>
      </w:tr>
      <w:tr w:rsidR="00726376" w:rsidRPr="006552D1" w:rsidTr="00726376">
        <w:trPr>
          <w:trHeight w:val="155"/>
        </w:trPr>
        <w:tc>
          <w:tcPr>
            <w:tcW w:w="8613" w:type="dxa"/>
            <w:shd w:val="clear" w:color="auto" w:fill="auto"/>
            <w:tcMar>
              <w:top w:w="0" w:type="dxa"/>
              <w:left w:w="108" w:type="dxa"/>
              <w:bottom w:w="0" w:type="dxa"/>
              <w:right w:w="108" w:type="dxa"/>
            </w:tcMar>
          </w:tcPr>
          <w:p w:rsidR="00726376" w:rsidRPr="006552D1" w:rsidRDefault="00726376" w:rsidP="00726376">
            <w:pPr>
              <w:spacing w:after="0"/>
              <w:ind w:right="-1"/>
              <w:rPr>
                <w:rFonts w:cs="Calibri"/>
                <w:sz w:val="20"/>
                <w:szCs w:val="17"/>
                <w:lang w:val="de-DE"/>
              </w:rPr>
            </w:pPr>
          </w:p>
        </w:tc>
        <w:tc>
          <w:tcPr>
            <w:tcW w:w="3988" w:type="dxa"/>
            <w:shd w:val="clear" w:color="auto" w:fill="auto"/>
            <w:tcMar>
              <w:top w:w="0" w:type="dxa"/>
              <w:left w:w="108" w:type="dxa"/>
              <w:bottom w:w="0" w:type="dxa"/>
              <w:right w:w="108" w:type="dxa"/>
            </w:tcMar>
          </w:tcPr>
          <w:p w:rsidR="00726376" w:rsidRPr="006552D1" w:rsidRDefault="00726376" w:rsidP="00726376">
            <w:pPr>
              <w:tabs>
                <w:tab w:val="right" w:pos="3772"/>
              </w:tabs>
              <w:spacing w:after="0" w:line="240" w:lineRule="auto"/>
              <w:rPr>
                <w:rFonts w:cs="Calibri"/>
                <w:sz w:val="20"/>
              </w:rPr>
            </w:pPr>
          </w:p>
        </w:tc>
      </w:tr>
      <w:tr w:rsidR="00726376" w:rsidRPr="006552D1" w:rsidTr="00726376">
        <w:trPr>
          <w:trHeight w:val="145"/>
        </w:trPr>
        <w:tc>
          <w:tcPr>
            <w:tcW w:w="8613" w:type="dxa"/>
            <w:shd w:val="clear" w:color="auto" w:fill="auto"/>
            <w:tcMar>
              <w:top w:w="0" w:type="dxa"/>
              <w:left w:w="108" w:type="dxa"/>
              <w:bottom w:w="0" w:type="dxa"/>
              <w:right w:w="108" w:type="dxa"/>
            </w:tcMar>
          </w:tcPr>
          <w:p w:rsidR="00726376" w:rsidRPr="006552D1" w:rsidRDefault="00726376" w:rsidP="00726376">
            <w:pPr>
              <w:spacing w:after="0"/>
              <w:ind w:right="-1"/>
              <w:rPr>
                <w:rFonts w:cs="Calibri"/>
                <w:sz w:val="20"/>
                <w:szCs w:val="17"/>
              </w:rPr>
            </w:pPr>
            <w:r w:rsidRPr="006552D1">
              <w:rPr>
                <w:rFonts w:cs="Calibri"/>
                <w:sz w:val="20"/>
                <w:szCs w:val="17"/>
              </w:rPr>
              <w:t>Opdrachtgever</w:t>
            </w:r>
          </w:p>
        </w:tc>
        <w:tc>
          <w:tcPr>
            <w:tcW w:w="3988" w:type="dxa"/>
            <w:shd w:val="clear" w:color="auto" w:fill="auto"/>
            <w:tcMar>
              <w:top w:w="0" w:type="dxa"/>
              <w:left w:w="108" w:type="dxa"/>
              <w:bottom w:w="0" w:type="dxa"/>
              <w:right w:w="108" w:type="dxa"/>
            </w:tcMar>
          </w:tcPr>
          <w:p w:rsidR="00726376" w:rsidRPr="006552D1" w:rsidRDefault="00726376" w:rsidP="00726376">
            <w:pPr>
              <w:tabs>
                <w:tab w:val="right" w:pos="3772"/>
              </w:tabs>
              <w:spacing w:after="0" w:line="240" w:lineRule="auto"/>
              <w:ind w:left="2952"/>
              <w:rPr>
                <w:rFonts w:cs="Calibri"/>
                <w:sz w:val="20"/>
              </w:rPr>
            </w:pPr>
          </w:p>
        </w:tc>
      </w:tr>
      <w:tr w:rsidR="00726376" w:rsidRPr="006552D1" w:rsidTr="00726376">
        <w:trPr>
          <w:trHeight w:val="145"/>
        </w:trPr>
        <w:tc>
          <w:tcPr>
            <w:tcW w:w="8613" w:type="dxa"/>
            <w:shd w:val="clear" w:color="auto" w:fill="auto"/>
            <w:tcMar>
              <w:top w:w="0" w:type="dxa"/>
              <w:left w:w="108" w:type="dxa"/>
              <w:bottom w:w="0" w:type="dxa"/>
              <w:right w:w="108" w:type="dxa"/>
            </w:tcMar>
          </w:tcPr>
          <w:p w:rsidR="00726376" w:rsidRPr="006552D1" w:rsidRDefault="00F85B13" w:rsidP="00726376">
            <w:pPr>
              <w:tabs>
                <w:tab w:val="left" w:pos="4536"/>
              </w:tabs>
              <w:spacing w:after="0"/>
              <w:ind w:right="-1"/>
              <w:rPr>
                <w:rFonts w:cs="Calibri"/>
                <w:sz w:val="20"/>
                <w:szCs w:val="17"/>
                <w:lang w:val="nl"/>
              </w:rPr>
            </w:pPr>
            <w:r>
              <w:rPr>
                <w:rFonts w:cs="Calibri"/>
                <w:sz w:val="20"/>
                <w:szCs w:val="17"/>
                <w:lang w:val="nl"/>
              </w:rPr>
              <w:t>&lt;Naam&gt;</w:t>
            </w:r>
            <w:r w:rsidR="00726376" w:rsidRPr="006552D1">
              <w:rPr>
                <w:rFonts w:cs="Calibri"/>
                <w:sz w:val="20"/>
                <w:szCs w:val="17"/>
                <w:lang w:val="nl"/>
              </w:rPr>
              <w:tab/>
            </w:r>
            <w:r w:rsidR="00726376" w:rsidRPr="006552D1">
              <w:rPr>
                <w:rFonts w:cs="Calibri"/>
                <w:sz w:val="20"/>
                <w:szCs w:val="17"/>
                <w:lang w:val="nl"/>
              </w:rPr>
              <w:tab/>
            </w:r>
            <w:r w:rsidR="00726376" w:rsidRPr="006552D1">
              <w:rPr>
                <w:rFonts w:cs="Calibri"/>
                <w:sz w:val="20"/>
                <w:szCs w:val="17"/>
                <w:highlight w:val="yellow"/>
                <w:lang w:val="nl"/>
              </w:rPr>
              <w:t>&lt;naam persoon&gt;</w:t>
            </w:r>
          </w:p>
          <w:p w:rsidR="00726376" w:rsidRPr="006552D1" w:rsidRDefault="00F85B13" w:rsidP="00726376">
            <w:pPr>
              <w:tabs>
                <w:tab w:val="left" w:pos="4536"/>
              </w:tabs>
              <w:spacing w:after="0"/>
              <w:ind w:right="-1"/>
              <w:rPr>
                <w:rFonts w:cs="Calibri"/>
                <w:sz w:val="20"/>
                <w:szCs w:val="17"/>
              </w:rPr>
            </w:pPr>
            <w:r>
              <w:rPr>
                <w:rFonts w:cs="Calibri"/>
                <w:sz w:val="20"/>
                <w:szCs w:val="17"/>
                <w:lang w:val="nl"/>
              </w:rPr>
              <w:t>&lt;Functie&gt;</w:t>
            </w:r>
            <w:r w:rsidR="00726376" w:rsidRPr="006552D1">
              <w:rPr>
                <w:rFonts w:cs="Calibri"/>
                <w:sz w:val="20"/>
                <w:szCs w:val="17"/>
              </w:rPr>
              <w:t xml:space="preserve"> </w:t>
            </w:r>
            <w:r w:rsidR="00726376" w:rsidRPr="006552D1">
              <w:rPr>
                <w:rFonts w:cs="Calibri"/>
                <w:sz w:val="20"/>
                <w:szCs w:val="17"/>
              </w:rPr>
              <w:tab/>
            </w:r>
            <w:r w:rsidR="00726376" w:rsidRPr="006552D1">
              <w:rPr>
                <w:rFonts w:cs="Calibri"/>
                <w:sz w:val="20"/>
                <w:szCs w:val="17"/>
              </w:rPr>
              <w:tab/>
            </w:r>
            <w:r w:rsidR="00726376" w:rsidRPr="006552D1">
              <w:rPr>
                <w:rFonts w:cs="Calibri"/>
                <w:sz w:val="20"/>
                <w:szCs w:val="17"/>
                <w:highlight w:val="yellow"/>
                <w:lang w:val="nl"/>
              </w:rPr>
              <w:t>&lt;functie persoon&gt;</w:t>
            </w:r>
          </w:p>
          <w:p w:rsidR="00726376" w:rsidRPr="006552D1" w:rsidRDefault="00726376" w:rsidP="00726376">
            <w:pPr>
              <w:tabs>
                <w:tab w:val="left" w:pos="4536"/>
              </w:tabs>
              <w:spacing w:after="0"/>
              <w:ind w:right="-1"/>
              <w:rPr>
                <w:rFonts w:cs="Calibri"/>
                <w:sz w:val="20"/>
                <w:szCs w:val="17"/>
                <w:lang w:val="nl"/>
              </w:rPr>
            </w:pPr>
          </w:p>
          <w:p w:rsidR="00726376" w:rsidRPr="006552D1" w:rsidRDefault="00726376" w:rsidP="00726376">
            <w:pPr>
              <w:tabs>
                <w:tab w:val="left" w:pos="4536"/>
              </w:tabs>
              <w:spacing w:after="0"/>
              <w:ind w:right="-1"/>
              <w:rPr>
                <w:rFonts w:cs="Calibri"/>
                <w:sz w:val="20"/>
                <w:szCs w:val="17"/>
              </w:rPr>
            </w:pPr>
          </w:p>
          <w:p w:rsidR="00726376" w:rsidRPr="006552D1" w:rsidRDefault="00726376" w:rsidP="00726376">
            <w:pPr>
              <w:tabs>
                <w:tab w:val="left" w:pos="4536"/>
              </w:tabs>
              <w:spacing w:after="0"/>
              <w:ind w:right="-1"/>
              <w:rPr>
                <w:rFonts w:cs="Calibri"/>
                <w:sz w:val="20"/>
                <w:szCs w:val="17"/>
              </w:rPr>
            </w:pPr>
            <w:r w:rsidRPr="006552D1">
              <w:rPr>
                <w:rFonts w:cs="Calibri"/>
                <w:sz w:val="20"/>
                <w:szCs w:val="17"/>
              </w:rPr>
              <w:t>Bijlage(n): &lt;</w:t>
            </w:r>
            <w:r w:rsidRPr="006552D1">
              <w:rPr>
                <w:rFonts w:cs="Calibri"/>
                <w:sz w:val="20"/>
                <w:szCs w:val="17"/>
                <w:highlight w:val="yellow"/>
              </w:rPr>
              <w:t>aantal</w:t>
            </w:r>
            <w:r w:rsidRPr="006552D1">
              <w:rPr>
                <w:rFonts w:cs="Calibri"/>
                <w:sz w:val="20"/>
                <w:szCs w:val="17"/>
              </w:rPr>
              <w:t>&gt;</w:t>
            </w:r>
          </w:p>
          <w:p w:rsidR="00726376" w:rsidRPr="006552D1" w:rsidRDefault="00726376" w:rsidP="00726376">
            <w:pPr>
              <w:tabs>
                <w:tab w:val="left" w:pos="4536"/>
              </w:tabs>
              <w:spacing w:after="0"/>
              <w:ind w:right="-1"/>
              <w:rPr>
                <w:rFonts w:cs="Calibri"/>
                <w:sz w:val="20"/>
                <w:szCs w:val="17"/>
              </w:rPr>
            </w:pPr>
            <w:r w:rsidRPr="006552D1">
              <w:rPr>
                <w:rFonts w:cs="Calibri"/>
                <w:sz w:val="20"/>
                <w:szCs w:val="17"/>
              </w:rPr>
              <w:t xml:space="preserve">- </w:t>
            </w:r>
            <w:r w:rsidRPr="006552D1">
              <w:rPr>
                <w:rFonts w:cs="Calibri"/>
                <w:sz w:val="20"/>
                <w:szCs w:val="17"/>
                <w:highlight w:val="yellow"/>
              </w:rPr>
              <w:t>Verwerkersovereenkomst;</w:t>
            </w:r>
          </w:p>
          <w:p w:rsidR="00726376" w:rsidRPr="006552D1" w:rsidRDefault="00726376" w:rsidP="00726376">
            <w:pPr>
              <w:spacing w:after="0"/>
              <w:ind w:right="-1"/>
              <w:rPr>
                <w:rFonts w:cs="Calibri"/>
                <w:sz w:val="20"/>
                <w:szCs w:val="17"/>
                <w:lang w:val="nl"/>
              </w:rPr>
            </w:pPr>
            <w:r w:rsidRPr="006552D1">
              <w:rPr>
                <w:rFonts w:cs="Calibri"/>
                <w:sz w:val="20"/>
                <w:szCs w:val="17"/>
              </w:rPr>
              <w:t>- ARBIT 2018</w:t>
            </w:r>
          </w:p>
        </w:tc>
        <w:tc>
          <w:tcPr>
            <w:tcW w:w="3988" w:type="dxa"/>
            <w:shd w:val="clear" w:color="auto" w:fill="auto"/>
            <w:tcMar>
              <w:top w:w="0" w:type="dxa"/>
              <w:left w:w="108" w:type="dxa"/>
              <w:bottom w:w="0" w:type="dxa"/>
              <w:right w:w="108" w:type="dxa"/>
            </w:tcMar>
          </w:tcPr>
          <w:p w:rsidR="00726376" w:rsidRPr="006552D1" w:rsidRDefault="00726376" w:rsidP="00726376">
            <w:pPr>
              <w:tabs>
                <w:tab w:val="right" w:pos="3772"/>
              </w:tabs>
              <w:spacing w:after="0" w:line="240" w:lineRule="auto"/>
              <w:rPr>
                <w:rFonts w:cs="Calibri"/>
                <w:sz w:val="20"/>
              </w:rPr>
            </w:pPr>
          </w:p>
        </w:tc>
      </w:tr>
      <w:tr w:rsidR="00726376" w:rsidRPr="006552D1" w:rsidTr="00726376">
        <w:trPr>
          <w:trHeight w:val="598"/>
        </w:trPr>
        <w:tc>
          <w:tcPr>
            <w:tcW w:w="8613" w:type="dxa"/>
            <w:shd w:val="clear" w:color="auto" w:fill="auto"/>
            <w:tcMar>
              <w:top w:w="0" w:type="dxa"/>
              <w:left w:w="108" w:type="dxa"/>
              <w:bottom w:w="0" w:type="dxa"/>
              <w:right w:w="108" w:type="dxa"/>
            </w:tcMar>
          </w:tcPr>
          <w:p w:rsidR="00726376" w:rsidRPr="006552D1" w:rsidRDefault="00726376" w:rsidP="006D7D52">
            <w:pPr>
              <w:ind w:right="-1"/>
              <w:rPr>
                <w:rFonts w:cs="Calibri"/>
                <w:sz w:val="20"/>
                <w:szCs w:val="17"/>
                <w:highlight w:val="yellow"/>
                <w:lang w:val="nl"/>
              </w:rPr>
            </w:pPr>
            <w:r w:rsidRPr="006552D1">
              <w:rPr>
                <w:rFonts w:cs="Calibri"/>
                <w:sz w:val="20"/>
                <w:szCs w:val="17"/>
                <w:lang w:val="nl"/>
              </w:rPr>
              <w:t xml:space="preserve"> </w:t>
            </w:r>
          </w:p>
        </w:tc>
        <w:tc>
          <w:tcPr>
            <w:tcW w:w="3988" w:type="dxa"/>
            <w:shd w:val="clear" w:color="auto" w:fill="auto"/>
            <w:tcMar>
              <w:top w:w="0" w:type="dxa"/>
              <w:left w:w="108" w:type="dxa"/>
              <w:bottom w:w="0" w:type="dxa"/>
              <w:right w:w="108" w:type="dxa"/>
            </w:tcMar>
          </w:tcPr>
          <w:p w:rsidR="00726376" w:rsidRPr="006552D1" w:rsidRDefault="00726376">
            <w:pPr>
              <w:tabs>
                <w:tab w:val="right" w:pos="3772"/>
              </w:tabs>
              <w:spacing w:after="0" w:line="240" w:lineRule="auto"/>
              <w:rPr>
                <w:rFonts w:cs="Calibri"/>
                <w:sz w:val="20"/>
              </w:rPr>
            </w:pPr>
          </w:p>
        </w:tc>
      </w:tr>
      <w:tr w:rsidR="00726376" w:rsidRPr="006552D1" w:rsidTr="00726376">
        <w:trPr>
          <w:trHeight w:val="145"/>
        </w:trPr>
        <w:tc>
          <w:tcPr>
            <w:tcW w:w="8613" w:type="dxa"/>
            <w:shd w:val="clear" w:color="auto" w:fill="auto"/>
            <w:tcMar>
              <w:top w:w="0" w:type="dxa"/>
              <w:left w:w="108" w:type="dxa"/>
              <w:bottom w:w="0" w:type="dxa"/>
              <w:right w:w="108" w:type="dxa"/>
            </w:tcMar>
          </w:tcPr>
          <w:p w:rsidR="00726376" w:rsidRPr="006552D1" w:rsidRDefault="00726376" w:rsidP="006D7D52">
            <w:pPr>
              <w:ind w:right="-1"/>
              <w:rPr>
                <w:rFonts w:cs="Calibri"/>
                <w:sz w:val="20"/>
                <w:szCs w:val="17"/>
                <w:lang w:val="nl"/>
              </w:rPr>
            </w:pPr>
          </w:p>
        </w:tc>
        <w:tc>
          <w:tcPr>
            <w:tcW w:w="3988" w:type="dxa"/>
            <w:shd w:val="clear" w:color="auto" w:fill="auto"/>
            <w:tcMar>
              <w:top w:w="0" w:type="dxa"/>
              <w:left w:w="108" w:type="dxa"/>
              <w:bottom w:w="0" w:type="dxa"/>
              <w:right w:w="108" w:type="dxa"/>
            </w:tcMar>
          </w:tcPr>
          <w:p w:rsidR="00726376" w:rsidRPr="006552D1" w:rsidRDefault="00726376">
            <w:pPr>
              <w:tabs>
                <w:tab w:val="right" w:pos="3772"/>
              </w:tabs>
              <w:spacing w:after="0" w:line="240" w:lineRule="auto"/>
              <w:rPr>
                <w:rFonts w:cs="Calibri"/>
                <w:sz w:val="20"/>
              </w:rPr>
            </w:pPr>
          </w:p>
        </w:tc>
      </w:tr>
    </w:tbl>
    <w:p w:rsidR="00906C23" w:rsidRPr="006552D1" w:rsidRDefault="00906C23">
      <w:pPr>
        <w:spacing w:after="0" w:line="240" w:lineRule="auto"/>
        <w:ind w:left="567" w:hanging="567"/>
        <w:rPr>
          <w:rFonts w:cs="Calibri"/>
          <w:sz w:val="20"/>
          <w:szCs w:val="18"/>
        </w:rPr>
      </w:pPr>
    </w:p>
    <w:p w:rsidR="00906C23" w:rsidRPr="006552D1" w:rsidRDefault="00906C23">
      <w:pPr>
        <w:spacing w:after="0" w:line="240" w:lineRule="auto"/>
        <w:ind w:left="567" w:hanging="567"/>
        <w:rPr>
          <w:rFonts w:cs="Calibri"/>
          <w:sz w:val="20"/>
          <w:szCs w:val="18"/>
        </w:rPr>
      </w:pPr>
    </w:p>
    <w:p w:rsidR="00906C23" w:rsidRPr="006552D1" w:rsidRDefault="00906C23">
      <w:pPr>
        <w:spacing w:after="0" w:line="240" w:lineRule="auto"/>
        <w:ind w:left="567" w:hanging="567"/>
        <w:rPr>
          <w:rFonts w:cs="Calibri"/>
          <w:sz w:val="20"/>
          <w:szCs w:val="18"/>
        </w:rPr>
      </w:pPr>
    </w:p>
    <w:p w:rsidR="00906C23" w:rsidRPr="006552D1" w:rsidRDefault="00906C23">
      <w:pPr>
        <w:spacing w:after="0" w:line="240" w:lineRule="auto"/>
        <w:ind w:left="567" w:hanging="567"/>
        <w:rPr>
          <w:rFonts w:cs="Calibri"/>
          <w:sz w:val="20"/>
          <w:szCs w:val="18"/>
        </w:rPr>
      </w:pPr>
    </w:p>
    <w:p w:rsidR="00906C23" w:rsidRPr="006552D1" w:rsidRDefault="00906C23" w:rsidP="00726376">
      <w:pPr>
        <w:spacing w:after="0" w:line="240" w:lineRule="auto"/>
        <w:rPr>
          <w:rFonts w:cs="Calibri"/>
          <w:sz w:val="20"/>
          <w:szCs w:val="18"/>
        </w:rPr>
      </w:pPr>
    </w:p>
    <w:sectPr w:rsidR="00906C23" w:rsidRPr="006552D1">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0D8A" w:rsidRDefault="005A0D8A">
      <w:pPr>
        <w:spacing w:after="0" w:line="240" w:lineRule="auto"/>
      </w:pPr>
      <w:r>
        <w:separator/>
      </w:r>
    </w:p>
  </w:endnote>
  <w:endnote w:type="continuationSeparator" w:id="0">
    <w:p w:rsidR="005A0D8A" w:rsidRDefault="005A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ira ExtraCondensed">
    <w:altName w:val="Calibri"/>
    <w:charset w:val="00"/>
    <w:family w:val="auto"/>
    <w:pitch w:val="variable"/>
    <w:sig w:usb0="2000000F"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05E5F" w:rsidRPr="006552D1" w:rsidRDefault="00305E5F" w:rsidP="006106D0">
    <w:pPr>
      <w:pStyle w:val="Voettekst"/>
      <w:rPr>
        <w:rFonts w:cs="Calibri"/>
        <w:i/>
        <w:sz w:val="20"/>
        <w:szCs w:val="28"/>
        <w:vertAlign w:val="superscript"/>
      </w:rPr>
    </w:pPr>
    <w:r w:rsidRPr="006552D1">
      <w:rPr>
        <w:rFonts w:cs="Calibri"/>
        <w:i/>
        <w:sz w:val="20"/>
        <w:szCs w:val="28"/>
        <w:vertAlign w:val="superscript"/>
      </w:rPr>
      <w:t>Paraaf Opdrachtgever………</w:t>
    </w:r>
    <w:r w:rsidRPr="006552D1">
      <w:rPr>
        <w:rFonts w:cs="Calibri"/>
        <w:i/>
        <w:sz w:val="20"/>
        <w:szCs w:val="28"/>
        <w:vertAlign w:val="superscript"/>
      </w:rPr>
      <w:tab/>
    </w:r>
    <w:r w:rsidRPr="006552D1">
      <w:rPr>
        <w:rFonts w:cs="Calibri"/>
        <w:i/>
        <w:sz w:val="20"/>
        <w:szCs w:val="28"/>
        <w:vertAlign w:val="superscript"/>
      </w:rPr>
      <w:tab/>
      <w:t xml:space="preserve">Paraaf </w:t>
    </w:r>
    <w:r w:rsidR="00A77FD7" w:rsidRPr="006552D1">
      <w:rPr>
        <w:rFonts w:cs="Calibri"/>
        <w:i/>
        <w:sz w:val="20"/>
        <w:szCs w:val="28"/>
        <w:vertAlign w:val="superscript"/>
      </w:rPr>
      <w:t>Wederpartij……...</w:t>
    </w:r>
  </w:p>
  <w:p w:rsidR="00ED08E9" w:rsidRDefault="00305E5F">
    <w:pPr>
      <w:pStyle w:val="Voettekst"/>
      <w:jc w:val="right"/>
    </w:pPr>
    <w:r>
      <w:rPr>
        <w:rFonts w:ascii="Verdana" w:hAnsi="Verdana"/>
        <w:i/>
        <w:sz w:val="28"/>
        <w:szCs w:val="28"/>
        <w:vertAlign w:val="superscript"/>
      </w:rPr>
      <w:tab/>
    </w:r>
    <w:r>
      <w:rPr>
        <w:rFonts w:ascii="Verdana" w:hAnsi="Verdana"/>
        <w:i/>
        <w:sz w:val="28"/>
        <w:szCs w:val="28"/>
        <w:vertAlign w:val="superscript"/>
      </w:rPr>
      <w:tab/>
    </w:r>
    <w:r w:rsidR="00B70C53">
      <w:rPr>
        <w:rFonts w:ascii="Verdana" w:hAnsi="Verdana"/>
        <w:sz w:val="16"/>
        <w:szCs w:val="16"/>
        <w:vertAlign w:val="superscript"/>
      </w:rPr>
      <w:tab/>
    </w:r>
    <w:r w:rsidR="00B70C53">
      <w:rPr>
        <w:rFonts w:ascii="Verdana" w:hAnsi="Verdana"/>
        <w:sz w:val="16"/>
        <w:szCs w:val="16"/>
        <w:vertAlign w:val="superscript"/>
      </w:rPr>
      <w:tab/>
    </w:r>
    <w:r w:rsidR="00B70C53">
      <w:rPr>
        <w:rFonts w:ascii="Verdana" w:hAnsi="Verdana"/>
        <w:sz w:val="16"/>
        <w:szCs w:val="16"/>
        <w:vertAlign w:val="superscript"/>
      </w:rPr>
      <w:fldChar w:fldCharType="begin"/>
    </w:r>
    <w:r w:rsidR="00B70C53">
      <w:rPr>
        <w:rFonts w:ascii="Verdana" w:hAnsi="Verdana"/>
        <w:sz w:val="16"/>
        <w:szCs w:val="16"/>
        <w:vertAlign w:val="superscript"/>
      </w:rPr>
      <w:instrText xml:space="preserve"> PAGE </w:instrText>
    </w:r>
    <w:r w:rsidR="00B70C53">
      <w:rPr>
        <w:rFonts w:ascii="Verdana" w:hAnsi="Verdana"/>
        <w:sz w:val="16"/>
        <w:szCs w:val="16"/>
        <w:vertAlign w:val="superscript"/>
      </w:rPr>
      <w:fldChar w:fldCharType="separate"/>
    </w:r>
    <w:r w:rsidR="006552D1">
      <w:rPr>
        <w:rFonts w:ascii="Verdana" w:hAnsi="Verdana"/>
        <w:noProof/>
        <w:sz w:val="16"/>
        <w:szCs w:val="16"/>
        <w:vertAlign w:val="superscript"/>
      </w:rPr>
      <w:t>9</w:t>
    </w:r>
    <w:r w:rsidR="00B70C53">
      <w:rPr>
        <w:rFonts w:ascii="Verdana" w:hAnsi="Verdana"/>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0D8A" w:rsidRDefault="005A0D8A">
      <w:pPr>
        <w:spacing w:after="0" w:line="240" w:lineRule="auto"/>
      </w:pPr>
      <w:r>
        <w:rPr>
          <w:color w:val="000000"/>
        </w:rPr>
        <w:separator/>
      </w:r>
    </w:p>
  </w:footnote>
  <w:footnote w:type="continuationSeparator" w:id="0">
    <w:p w:rsidR="005A0D8A" w:rsidRDefault="005A0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7FD7" w:rsidRDefault="00A77FD7" w:rsidP="00A77FD7">
    <w:pPr>
      <w:pStyle w:val="Koptekst"/>
      <w:jc w:val="right"/>
    </w:pPr>
  </w:p>
  <w:p w:rsidR="00ED08E9" w:rsidRDefault="00000000" w:rsidP="00F15C90">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D4BA3"/>
    <w:multiLevelType w:val="multilevel"/>
    <w:tmpl w:val="B2AAA8AE"/>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827531"/>
    <w:multiLevelType w:val="hybridMultilevel"/>
    <w:tmpl w:val="59884BD2"/>
    <w:lvl w:ilvl="0" w:tplc="5A12BFD0">
      <w:start w:val="2"/>
      <w:numFmt w:val="bullet"/>
      <w:lvlText w:val="-"/>
      <w:lvlJc w:val="left"/>
      <w:pPr>
        <w:ind w:left="1291" w:hanging="360"/>
      </w:pPr>
      <w:rPr>
        <w:rFonts w:ascii="Helvetica" w:eastAsia="Times New Roman" w:hAnsi="Helvetica" w:cs="Helvetica"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3" w15:restartNumberingAfterBreak="0">
    <w:nsid w:val="29304EA0"/>
    <w:multiLevelType w:val="hybridMultilevel"/>
    <w:tmpl w:val="35766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93481"/>
    <w:multiLevelType w:val="hybridMultilevel"/>
    <w:tmpl w:val="232A78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F6F212E"/>
    <w:multiLevelType w:val="multilevel"/>
    <w:tmpl w:val="1C9E3E84"/>
    <w:lvl w:ilvl="0">
      <w:numFmt w:val="bullet"/>
      <w:lvlText w:val="-"/>
      <w:lvlJc w:val="left"/>
      <w:pPr>
        <w:ind w:left="720" w:hanging="360"/>
      </w:pPr>
      <w:rPr>
        <w:rFonts w:ascii="Verdana" w:eastAsia="Calibri" w:hAnsi="Verdan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683F1228"/>
    <w:multiLevelType w:val="multilevel"/>
    <w:tmpl w:val="D182F6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Roman"/>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8792B4A"/>
    <w:multiLevelType w:val="hybridMultilevel"/>
    <w:tmpl w:val="C1DEDBEE"/>
    <w:lvl w:ilvl="0" w:tplc="5A12BFD0">
      <w:start w:val="2"/>
      <w:numFmt w:val="bullet"/>
      <w:lvlText w:val="-"/>
      <w:lvlJc w:val="left"/>
      <w:pPr>
        <w:ind w:left="720" w:hanging="360"/>
      </w:pPr>
      <w:rPr>
        <w:rFonts w:ascii="Helvetica" w:eastAsia="Times New Roman" w:hAnsi="Helvetica" w:cs="Helvetic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CC84F6C"/>
    <w:multiLevelType w:val="multilevel"/>
    <w:tmpl w:val="2C2E60CA"/>
    <w:lvl w:ilvl="0">
      <w:start w:val="1"/>
      <w:numFmt w:val="decimal"/>
      <w:lvlText w:val="%1."/>
      <w:lvlJc w:val="left"/>
      <w:pPr>
        <w:ind w:left="930" w:hanging="57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5334613">
    <w:abstractNumId w:val="8"/>
  </w:num>
  <w:num w:numId="2" w16cid:durableId="1355419632">
    <w:abstractNumId w:val="5"/>
  </w:num>
  <w:num w:numId="3" w16cid:durableId="10491907">
    <w:abstractNumId w:val="6"/>
  </w:num>
  <w:num w:numId="4" w16cid:durableId="503790507">
    <w:abstractNumId w:val="7"/>
  </w:num>
  <w:num w:numId="5" w16cid:durableId="1909882701">
    <w:abstractNumId w:val="2"/>
  </w:num>
  <w:num w:numId="6" w16cid:durableId="855268169">
    <w:abstractNumId w:val="1"/>
  </w:num>
  <w:num w:numId="7" w16cid:durableId="1921602500">
    <w:abstractNumId w:val="0"/>
  </w:num>
  <w:num w:numId="8" w16cid:durableId="992756788">
    <w:abstractNumId w:val="3"/>
  </w:num>
  <w:num w:numId="9" w16cid:durableId="20982076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C23"/>
    <w:rsid w:val="00117902"/>
    <w:rsid w:val="002C61CA"/>
    <w:rsid w:val="00304EB6"/>
    <w:rsid w:val="00305E5F"/>
    <w:rsid w:val="004039ED"/>
    <w:rsid w:val="005A0D8A"/>
    <w:rsid w:val="005F4457"/>
    <w:rsid w:val="006106D0"/>
    <w:rsid w:val="006552D1"/>
    <w:rsid w:val="00726376"/>
    <w:rsid w:val="008B4B8C"/>
    <w:rsid w:val="00906C23"/>
    <w:rsid w:val="00935F32"/>
    <w:rsid w:val="00A77FD7"/>
    <w:rsid w:val="00B073FB"/>
    <w:rsid w:val="00B70C53"/>
    <w:rsid w:val="00C32AC2"/>
    <w:rsid w:val="00DC34B0"/>
    <w:rsid w:val="00F15C90"/>
    <w:rsid w:val="00F4151E"/>
    <w:rsid w:val="00F85B13"/>
    <w:rsid w:val="00FB78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A9847"/>
  <w15:docId w15:val="{092ABA29-14AE-4B58-991A-4A1722D6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200" w:line="276" w:lineRule="auto"/>
    </w:pPr>
    <w:rPr>
      <w:sz w:val="22"/>
      <w:szCs w:val="22"/>
      <w:lang w:eastAsia="en-US"/>
    </w:rPr>
  </w:style>
  <w:style w:type="paragraph" w:styleId="Kop1">
    <w:name w:val="heading 1"/>
    <w:basedOn w:val="Standaard"/>
    <w:next w:val="Standaard"/>
    <w:pPr>
      <w:keepNext/>
      <w:spacing w:before="240" w:after="60"/>
      <w:outlineLvl w:val="0"/>
    </w:pPr>
    <w:rPr>
      <w:rFonts w:ascii="Cambria" w:eastAsia="Times New Roman" w:hAnsi="Cambria"/>
      <w:b/>
      <w:bCs/>
      <w:kern w:val="3"/>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uiPriority w:val="99"/>
    <w:pPr>
      <w:tabs>
        <w:tab w:val="center" w:pos="4680"/>
        <w:tab w:val="right" w:pos="9360"/>
      </w:tabs>
    </w:pPr>
  </w:style>
  <w:style w:type="character" w:customStyle="1" w:styleId="KoptekstChar">
    <w:name w:val="Koptekst Char"/>
    <w:uiPriority w:val="99"/>
    <w:rPr>
      <w:sz w:val="22"/>
      <w:szCs w:val="22"/>
      <w:lang w:val="nl-NL"/>
    </w:rPr>
  </w:style>
  <w:style w:type="paragraph" w:styleId="Voettekst">
    <w:name w:val="footer"/>
    <w:basedOn w:val="Standaard"/>
    <w:pPr>
      <w:tabs>
        <w:tab w:val="center" w:pos="4680"/>
        <w:tab w:val="right" w:pos="9360"/>
      </w:tabs>
    </w:pPr>
  </w:style>
  <w:style w:type="character" w:customStyle="1" w:styleId="VoettekstChar">
    <w:name w:val="Voettekst Char"/>
    <w:rPr>
      <w:sz w:val="22"/>
      <w:szCs w:val="22"/>
      <w:lang w:val="nl-NL"/>
    </w:rPr>
  </w:style>
  <w:style w:type="character" w:customStyle="1" w:styleId="Kop1Char">
    <w:name w:val="Kop 1 Char"/>
    <w:rPr>
      <w:rFonts w:ascii="Cambria" w:eastAsia="Times New Roman" w:hAnsi="Cambria" w:cs="Times New Roman"/>
      <w:b/>
      <w:bCs/>
      <w:kern w:val="3"/>
      <w:sz w:val="32"/>
      <w:szCs w:val="32"/>
      <w:lang w:val="nl-NL"/>
    </w:rPr>
  </w:style>
  <w:style w:type="paragraph" w:styleId="Kopvaninhoudsopgave">
    <w:name w:val="TOC Heading"/>
    <w:basedOn w:val="Kop1"/>
    <w:next w:val="Standaard"/>
    <w:pPr>
      <w:keepLines/>
      <w:spacing w:before="480" w:after="0"/>
    </w:pPr>
    <w:rPr>
      <w:color w:val="365F91"/>
      <w:kern w:val="0"/>
      <w:sz w:val="28"/>
      <w:szCs w:val="28"/>
      <w:lang w:val="en-US"/>
    </w:rPr>
  </w:style>
  <w:style w:type="paragraph" w:styleId="Ballontekst">
    <w:name w:val="Balloon Text"/>
    <w:basedOn w:val="Standaard"/>
    <w:pPr>
      <w:spacing w:after="0" w:line="240" w:lineRule="auto"/>
    </w:pPr>
    <w:rPr>
      <w:rFonts w:ascii="Tahoma" w:hAnsi="Tahoma" w:cs="Tahoma"/>
      <w:sz w:val="16"/>
      <w:szCs w:val="16"/>
    </w:rPr>
  </w:style>
  <w:style w:type="character" w:customStyle="1" w:styleId="BallontekstChar">
    <w:name w:val="Ballontekst Char"/>
    <w:rPr>
      <w:rFonts w:ascii="Tahoma" w:hAnsi="Tahoma" w:cs="Tahoma"/>
      <w:sz w:val="16"/>
      <w:szCs w:val="16"/>
      <w:lang w:val="nl-NL"/>
    </w:rPr>
  </w:style>
  <w:style w:type="paragraph" w:styleId="Inhopg1">
    <w:name w:val="toc 1"/>
    <w:basedOn w:val="Standaard"/>
    <w:next w:val="Standaard"/>
    <w:autoRedefine/>
  </w:style>
  <w:style w:type="character" w:styleId="Hyperlink">
    <w:name w:val="Hyperlink"/>
    <w:rPr>
      <w:color w:val="0000FF"/>
      <w:u w:val="single"/>
    </w:rPr>
  </w:style>
  <w:style w:type="paragraph" w:styleId="Lijstalinea">
    <w:name w:val="List Paragraph"/>
    <w:basedOn w:val="Standaard"/>
    <w:uiPriority w:val="34"/>
    <w:qFormat/>
    <w:rsid w:val="00305E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467EC9D262834B905EFB9B7E385FA1" ma:contentTypeVersion="4" ma:contentTypeDescription="Een nieuw document maken." ma:contentTypeScope="" ma:versionID="1a651d3eb7f9e58085fcf3859caa01e8">
  <xsd:schema xmlns:xsd="http://www.w3.org/2001/XMLSchema" xmlns:xs="http://www.w3.org/2001/XMLSchema" xmlns:p="http://schemas.microsoft.com/office/2006/metadata/properties" xmlns:ns2="dadd67fc-5d1b-4d45-b635-8dfcf50d39d4" xmlns:ns3="8de1f2d4-9caa-4adb-8a07-963952f23f5f" targetNamespace="http://schemas.microsoft.com/office/2006/metadata/properties" ma:root="true" ma:fieldsID="1100834d4e5eff4d50b4ff5da6dcf26c" ns2:_="" ns3:_="">
    <xsd:import namespace="dadd67fc-5d1b-4d45-b635-8dfcf50d39d4"/>
    <xsd:import namespace="8de1f2d4-9caa-4adb-8a07-963952f23f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dd67fc-5d1b-4d45-b635-8dfcf50d39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e1f2d4-9caa-4adb-8a07-963952f23f5f"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5147C1-7B23-4385-958A-0D6E347D76D8}"/>
</file>

<file path=customXml/itemProps2.xml><?xml version="1.0" encoding="utf-8"?>
<ds:datastoreItem xmlns:ds="http://schemas.openxmlformats.org/officeDocument/2006/customXml" ds:itemID="{DC8BA61F-16BD-4331-97F8-D2C601EE6539}"/>
</file>

<file path=customXml/itemProps3.xml><?xml version="1.0" encoding="utf-8"?>
<ds:datastoreItem xmlns:ds="http://schemas.openxmlformats.org/officeDocument/2006/customXml" ds:itemID="{55064A8C-A2B3-4414-9B68-1139AFC5ACB2}"/>
</file>

<file path=docProps/app.xml><?xml version="1.0" encoding="utf-8"?>
<Properties xmlns="http://schemas.openxmlformats.org/officeDocument/2006/extended-properties" xmlns:vt="http://schemas.openxmlformats.org/officeDocument/2006/docPropsVTypes">
  <Template>Normal</Template>
  <TotalTime>11</TotalTime>
  <Pages>9</Pages>
  <Words>2090</Words>
  <Characters>11495</Characters>
  <Application>Microsoft Office Word</Application>
  <DocSecurity>0</DocSecurity>
  <Lines>95</Lines>
  <Paragraphs>27</Paragraphs>
  <ScaleCrop>false</ScaleCrop>
  <HeadingPairs>
    <vt:vector size="2" baseType="variant">
      <vt:variant>
        <vt:lpstr>Titel</vt:lpstr>
      </vt:variant>
      <vt:variant>
        <vt:i4>1</vt:i4>
      </vt:variant>
    </vt:vector>
  </HeadingPairs>
  <TitlesOfParts>
    <vt:vector size="1" baseType="lpstr">
      <vt:lpstr>Modelovereenkomst ARBIT</vt:lpstr>
    </vt:vector>
  </TitlesOfParts>
  <Company>NWO</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Modelovereenkomst ARBIT</dc:title>
  <dc:creator>Simone Andriesen;Rijksoverheid.nl</dc:creator>
  <cp:lastModifiedBy>jan Berends</cp:lastModifiedBy>
  <cp:revision>5</cp:revision>
  <dcterms:created xsi:type="dcterms:W3CDTF">2018-10-09T11:36:00Z</dcterms:created>
  <dcterms:modified xsi:type="dcterms:W3CDTF">2023-02-19T12:54:00Z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0x01010023467EC9D262834B905EFB9B7E385FA1</vt:lpwstr>
  </property>
</Properties>
</file>